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5A" w:rsidRPr="002F315A" w:rsidRDefault="002F315A" w:rsidP="002F315A">
      <w:pPr>
        <w:rPr>
          <w:rStyle w:val="Intenzivensklic"/>
          <w:rFonts w:ascii="Arial" w:hAnsi="Arial" w:cs="Arial"/>
          <w:sz w:val="24"/>
          <w:szCs w:val="24"/>
        </w:rPr>
      </w:pPr>
      <w:bookmarkStart w:id="0" w:name="_GoBack"/>
      <w:r w:rsidRPr="002F315A">
        <w:rPr>
          <w:rStyle w:val="Intenzivensklic"/>
          <w:rFonts w:ascii="Arial" w:hAnsi="Arial" w:cs="Arial"/>
          <w:sz w:val="24"/>
          <w:szCs w:val="24"/>
        </w:rPr>
        <w:t>1101E PARABOLA</w:t>
      </w:r>
    </w:p>
    <w:p w:rsidR="002F315A" w:rsidRPr="002F315A" w:rsidRDefault="002F315A" w:rsidP="002F315A">
      <w:pPr>
        <w:pStyle w:val="imalignleft"/>
        <w:rPr>
          <w:rFonts w:ascii="Arial" w:hAnsi="Arial" w:cs="Arial"/>
          <w:i/>
        </w:rPr>
      </w:pPr>
      <w:r w:rsidRPr="002F315A">
        <w:rPr>
          <w:rStyle w:val="ff3"/>
          <w:rFonts w:ascii="Arial" w:hAnsi="Arial" w:cs="Arial"/>
          <w:i/>
        </w:rPr>
        <w:t>Z uporabo svojih zapiskov in virov se uči  o paraboli. Ko meniš, da že nekaj znaš, reši naloge, napiši rešitve v sestavek in ga vstavi v svoj listovnik. Rešitev moraš natančno zapisati (vključno s celotnim postopkom).</w:t>
      </w:r>
    </w:p>
    <w:p w:rsidR="002F315A" w:rsidRPr="002F315A" w:rsidRDefault="002F315A" w:rsidP="002F315A">
      <w:pPr>
        <w:numPr>
          <w:ilvl w:val="0"/>
          <w:numId w:val="13"/>
        </w:numPr>
        <w:spacing w:after="0" w:line="360" w:lineRule="auto"/>
        <w:jc w:val="both"/>
        <w:rPr>
          <w:rFonts w:ascii="Arial" w:hAnsi="Arial" w:cs="Arial"/>
          <w:color w:val="FF0000"/>
          <w:sz w:val="24"/>
          <w:szCs w:val="24"/>
        </w:rPr>
      </w:pPr>
      <w:r w:rsidRPr="002F315A">
        <w:rPr>
          <w:rFonts w:ascii="Arial" w:hAnsi="Arial" w:cs="Arial"/>
          <w:color w:val="FF0000"/>
          <w:sz w:val="24"/>
          <w:szCs w:val="24"/>
        </w:rPr>
        <w:t xml:space="preserve">Zapiši enačbo krivulje, za katero velja, da je vsaka točka, ki leži na njej enako oddaljena od gorišča </w:t>
      </w:r>
      <m:oMath>
        <m:r>
          <w:rPr>
            <w:rFonts w:ascii="Cambria Math" w:hAnsi="Cambria Math" w:cs="Arial"/>
            <w:color w:val="FF0000"/>
            <w:sz w:val="24"/>
            <w:szCs w:val="24"/>
          </w:rPr>
          <m:t>F</m:t>
        </m:r>
        <m:d>
          <m:dPr>
            <m:ctrlPr>
              <w:rPr>
                <w:rFonts w:ascii="Cambria Math" w:hAnsi="Cambria Math" w:cs="Arial"/>
                <w:i/>
                <w:color w:val="FF0000"/>
                <w:sz w:val="24"/>
                <w:szCs w:val="24"/>
              </w:rPr>
            </m:ctrlPr>
          </m:dPr>
          <m:e>
            <m:r>
              <w:rPr>
                <w:rFonts w:ascii="Cambria Math" w:hAnsi="Cambria Math" w:cs="Arial"/>
                <w:color w:val="FF0000"/>
                <w:sz w:val="24"/>
                <w:szCs w:val="24"/>
              </w:rPr>
              <m:t>2,0</m:t>
            </m:r>
          </m:e>
        </m:d>
        <m:r>
          <w:rPr>
            <w:rFonts w:ascii="Cambria Math" w:hAnsi="Cambria Math" w:cs="Arial"/>
            <w:color w:val="FF0000"/>
            <w:sz w:val="24"/>
            <w:szCs w:val="24"/>
          </w:rPr>
          <m:t xml:space="preserve"> </m:t>
        </m:r>
      </m:oMath>
      <w:r w:rsidRPr="002F315A">
        <w:rPr>
          <w:rFonts w:ascii="Arial" w:hAnsi="Arial" w:cs="Arial"/>
          <w:color w:val="FF0000"/>
          <w:sz w:val="24"/>
          <w:szCs w:val="24"/>
        </w:rPr>
        <w:t xml:space="preserve">in premice </w:t>
      </w:r>
      <m:oMath>
        <m:r>
          <w:rPr>
            <w:rFonts w:ascii="Cambria Math" w:hAnsi="Cambria Math" w:cs="Arial"/>
            <w:color w:val="FF0000"/>
            <w:sz w:val="24"/>
            <w:szCs w:val="24"/>
          </w:rPr>
          <m:t>x=-2</m:t>
        </m:r>
      </m:oMath>
      <w:r w:rsidRPr="002F315A">
        <w:rPr>
          <w:rFonts w:ascii="Arial" w:hAnsi="Arial" w:cs="Arial"/>
          <w:color w:val="FF0000"/>
          <w:sz w:val="24"/>
          <w:szCs w:val="24"/>
        </w:rPr>
        <w:t>.</w:t>
      </w:r>
    </w:p>
    <w:p w:rsidR="002F315A" w:rsidRPr="002F315A" w:rsidRDefault="002F315A" w:rsidP="002F315A">
      <w:pPr>
        <w:numPr>
          <w:ilvl w:val="0"/>
          <w:numId w:val="13"/>
        </w:numPr>
        <w:spacing w:after="0" w:line="360" w:lineRule="auto"/>
        <w:jc w:val="both"/>
        <w:rPr>
          <w:rFonts w:ascii="Arial" w:hAnsi="Arial" w:cs="Arial"/>
          <w:color w:val="FF0000"/>
          <w:sz w:val="24"/>
          <w:szCs w:val="24"/>
        </w:rPr>
      </w:pPr>
      <w:r w:rsidRPr="002F315A">
        <w:rPr>
          <w:rFonts w:ascii="Arial" w:hAnsi="Arial" w:cs="Arial"/>
          <w:color w:val="FF0000"/>
          <w:sz w:val="24"/>
          <w:szCs w:val="24"/>
        </w:rPr>
        <w:t xml:space="preserve">Zapiši enačbo parabole, ki ima teme v koordinatnem izhodišču in poteka skozi točko </w:t>
      </w:r>
      <m:oMath>
        <m:r>
          <w:rPr>
            <w:rFonts w:ascii="Cambria Math" w:hAnsi="Cambria Math" w:cs="Arial"/>
            <w:color w:val="FF0000"/>
            <w:sz w:val="24"/>
            <w:szCs w:val="24"/>
          </w:rPr>
          <m:t>A</m:t>
        </m:r>
        <m:d>
          <m:dPr>
            <m:ctrlPr>
              <w:rPr>
                <w:rFonts w:ascii="Cambria Math" w:hAnsi="Cambria Math" w:cs="Arial"/>
                <w:i/>
                <w:color w:val="FF0000"/>
                <w:sz w:val="24"/>
                <w:szCs w:val="24"/>
              </w:rPr>
            </m:ctrlPr>
          </m:dPr>
          <m:e>
            <m:r>
              <w:rPr>
                <w:rFonts w:ascii="Cambria Math" w:hAnsi="Cambria Math" w:cs="Arial"/>
                <w:color w:val="FF0000"/>
                <w:sz w:val="24"/>
                <w:szCs w:val="24"/>
              </w:rPr>
              <m:t>-4,-2</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e>
        </m:d>
      </m:oMath>
    </w:p>
    <w:p w:rsidR="002F315A" w:rsidRPr="002F315A" w:rsidRDefault="002F315A" w:rsidP="002F315A">
      <w:pPr>
        <w:numPr>
          <w:ilvl w:val="0"/>
          <w:numId w:val="13"/>
        </w:numPr>
        <w:spacing w:after="0" w:line="360" w:lineRule="auto"/>
        <w:jc w:val="both"/>
        <w:rPr>
          <w:rFonts w:ascii="Arial" w:hAnsi="Arial" w:cs="Arial"/>
          <w:color w:val="FF0000"/>
          <w:sz w:val="24"/>
          <w:szCs w:val="24"/>
        </w:rPr>
      </w:pPr>
      <w:r w:rsidRPr="002F315A">
        <w:rPr>
          <w:rFonts w:ascii="Arial" w:hAnsi="Arial" w:cs="Arial"/>
          <w:color w:val="FF0000"/>
          <w:sz w:val="24"/>
          <w:szCs w:val="24"/>
        </w:rPr>
        <w:t xml:space="preserve">Na paraboli z enačbo </w:t>
      </w:r>
      <m:oMath>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=5x</m:t>
        </m:r>
      </m:oMath>
      <w:r w:rsidRPr="002F315A">
        <w:rPr>
          <w:rFonts w:ascii="Arial" w:hAnsi="Arial" w:cs="Arial"/>
          <w:color w:val="FF0000"/>
          <w:sz w:val="24"/>
          <w:szCs w:val="24"/>
        </w:rPr>
        <w:t xml:space="preserve"> določi točke, ki so od gorišča oddaljene za 4 enote.</w:t>
      </w:r>
    </w:p>
    <w:p w:rsidR="002F315A" w:rsidRPr="002F315A" w:rsidRDefault="002F315A" w:rsidP="002F315A">
      <w:pPr>
        <w:numPr>
          <w:ilvl w:val="0"/>
          <w:numId w:val="13"/>
        </w:numPr>
        <w:spacing w:after="0" w:line="360" w:lineRule="auto"/>
        <w:jc w:val="both"/>
        <w:rPr>
          <w:rFonts w:ascii="Arial" w:hAnsi="Arial" w:cs="Arial"/>
          <w:color w:val="FF0000"/>
          <w:sz w:val="24"/>
          <w:szCs w:val="24"/>
        </w:rPr>
      </w:pPr>
      <w:r w:rsidRPr="002F315A">
        <w:rPr>
          <w:rFonts w:ascii="Arial" w:hAnsi="Arial" w:cs="Arial"/>
          <w:color w:val="FF0000"/>
          <w:sz w:val="24"/>
          <w:szCs w:val="24"/>
        </w:rPr>
        <w:t xml:space="preserve">Izračunajte dolžino tetive, ki jo na paraboli </w:t>
      </w:r>
      <m:oMath>
        <m:sSup>
          <m:sSupPr>
            <m:ctrlPr>
              <w:rPr>
                <w:rFonts w:ascii="Cambria Math" w:hAnsi="Cambria Math" w:cs="Arial"/>
                <w:i/>
                <w:color w:val="FF0000"/>
                <w:sz w:val="24"/>
                <w:szCs w:val="24"/>
              </w:rPr>
            </m:ctrlPr>
          </m:sSupPr>
          <m:e>
            <m:r>
              <w:rPr>
                <w:rFonts w:ascii="Cambria Math" w:hAnsi="Cambria Math" w:cs="Arial"/>
                <w:color w:val="FF0000"/>
                <w:sz w:val="24"/>
                <w:szCs w:val="24"/>
              </w:rPr>
              <m:t>y</m:t>
            </m:r>
          </m:e>
          <m:sup>
            <m:r>
              <w:rPr>
                <w:rFonts w:ascii="Cambria Math" w:hAnsi="Cambria Math" w:cs="Arial"/>
                <w:color w:val="FF0000"/>
                <w:sz w:val="24"/>
                <w:szCs w:val="24"/>
              </w:rPr>
              <m:t>2</m:t>
            </m:r>
          </m:sup>
        </m:sSup>
        <m:r>
          <w:rPr>
            <w:rFonts w:ascii="Cambria Math" w:hAnsi="Cambria Math" w:cs="Arial"/>
            <w:color w:val="FF0000"/>
            <w:sz w:val="24"/>
            <w:szCs w:val="24"/>
          </w:rPr>
          <m:t>=18x</m:t>
        </m:r>
      </m:oMath>
      <w:r w:rsidRPr="002F315A">
        <w:rPr>
          <w:rFonts w:ascii="Arial" w:hAnsi="Arial" w:cs="Arial"/>
          <w:color w:val="FF0000"/>
          <w:sz w:val="24"/>
          <w:szCs w:val="24"/>
        </w:rPr>
        <w:t xml:space="preserve"> odseka premica </w:t>
      </w:r>
      <m:oMath>
        <m:r>
          <w:rPr>
            <w:rFonts w:ascii="Cambria Math" w:hAnsi="Cambria Math" w:cs="Arial"/>
            <w:color w:val="FF0000"/>
            <w:sz w:val="24"/>
            <w:szCs w:val="24"/>
          </w:rPr>
          <m:t>x-y+4=0.</m:t>
        </m:r>
      </m:oMath>
      <w:r w:rsidRPr="002F315A">
        <w:rPr>
          <w:rFonts w:ascii="Arial" w:hAnsi="Arial" w:cs="Arial"/>
          <w:color w:val="FF0000"/>
          <w:sz w:val="24"/>
          <w:szCs w:val="24"/>
        </w:rPr>
        <w:t xml:space="preserve"> </w:t>
      </w:r>
    </w:p>
    <w:p w:rsidR="002F315A" w:rsidRPr="002F315A" w:rsidRDefault="002F315A" w:rsidP="002F315A">
      <w:pPr>
        <w:numPr>
          <w:ilvl w:val="0"/>
          <w:numId w:val="13"/>
        </w:numPr>
        <w:spacing w:after="0" w:line="360" w:lineRule="auto"/>
        <w:jc w:val="both"/>
        <w:rPr>
          <w:rFonts w:ascii="Arial" w:hAnsi="Arial" w:cs="Arial"/>
          <w:color w:val="0070C0"/>
          <w:sz w:val="24"/>
          <w:szCs w:val="24"/>
        </w:rPr>
      </w:pPr>
      <w:r w:rsidRPr="002F315A">
        <w:rPr>
          <w:rFonts w:ascii="Arial" w:hAnsi="Arial" w:cs="Arial"/>
          <w:color w:val="0070C0"/>
          <w:sz w:val="24"/>
          <w:szCs w:val="24"/>
        </w:rPr>
        <w:t xml:space="preserve">Parabolo </w:t>
      </w:r>
      <m:oMath>
        <m:sSup>
          <m:sSupPr>
            <m:ctrlPr>
              <w:rPr>
                <w:rFonts w:ascii="Cambria Math" w:hAnsi="Cambria Math" w:cs="Arial"/>
                <w:i/>
                <w:color w:val="0070C0"/>
                <w:sz w:val="24"/>
                <w:szCs w:val="24"/>
              </w:rPr>
            </m:ctrlPr>
          </m:sSupPr>
          <m:e>
            <m:r>
              <w:rPr>
                <w:rFonts w:ascii="Cambria Math" w:hAnsi="Cambria Math" w:cs="Arial"/>
                <w:color w:val="0070C0"/>
                <w:sz w:val="24"/>
                <w:szCs w:val="24"/>
              </w:rPr>
              <m:t>y</m:t>
            </m:r>
          </m:e>
          <m:sup>
            <m:r>
              <w:rPr>
                <w:rFonts w:ascii="Cambria Math" w:hAnsi="Cambria Math" w:cs="Arial"/>
                <w:color w:val="0070C0"/>
                <w:sz w:val="24"/>
                <w:szCs w:val="24"/>
              </w:rPr>
              <m:t>2</m:t>
            </m:r>
          </m:sup>
        </m:sSup>
        <m:r>
          <w:rPr>
            <w:rFonts w:ascii="Cambria Math" w:hAnsi="Cambria Math" w:cs="Arial"/>
            <w:color w:val="0070C0"/>
            <w:sz w:val="24"/>
            <w:szCs w:val="24"/>
          </w:rPr>
          <m:t>=10x</m:t>
        </m:r>
      </m:oMath>
      <w:r w:rsidRPr="002F315A">
        <w:rPr>
          <w:rFonts w:ascii="Arial" w:hAnsi="Arial" w:cs="Arial"/>
          <w:color w:val="0070C0"/>
          <w:sz w:val="24"/>
          <w:szCs w:val="24"/>
        </w:rPr>
        <w:t xml:space="preserve"> prezrcali preko simetrale lihih kvadrantov. Zapiši enačbo prezrcaljene parabole in določi točke, v katerih se paraboli sekata.</w:t>
      </w:r>
    </w:p>
    <w:p w:rsidR="002F315A" w:rsidRPr="002F315A" w:rsidRDefault="002F315A" w:rsidP="002F315A">
      <w:pPr>
        <w:numPr>
          <w:ilvl w:val="0"/>
          <w:numId w:val="13"/>
        </w:numPr>
        <w:spacing w:after="0" w:line="360" w:lineRule="auto"/>
        <w:jc w:val="both"/>
        <w:rPr>
          <w:rFonts w:ascii="Arial" w:hAnsi="Arial" w:cs="Arial"/>
          <w:color w:val="00B050"/>
          <w:sz w:val="24"/>
          <w:szCs w:val="24"/>
        </w:rPr>
      </w:pPr>
      <w:r w:rsidRPr="002F315A">
        <w:rPr>
          <w:rFonts w:ascii="Arial" w:hAnsi="Arial" w:cs="Arial"/>
          <w:color w:val="00B050"/>
          <w:sz w:val="24"/>
          <w:szCs w:val="24"/>
        </w:rPr>
        <w:t xml:space="preserve">Dana je parabola </w:t>
      </w:r>
      <m:oMath>
        <m:sSup>
          <m:sSupPr>
            <m:ctrlPr>
              <w:rPr>
                <w:rFonts w:ascii="Cambria Math" w:hAnsi="Cambria Math" w:cs="Arial"/>
                <w:i/>
                <w:color w:val="00B050"/>
                <w:sz w:val="24"/>
                <w:szCs w:val="24"/>
              </w:rPr>
            </m:ctrlPr>
          </m:sSupPr>
          <m:e>
            <m:r>
              <w:rPr>
                <w:rFonts w:ascii="Cambria Math" w:hAnsi="Cambria Math" w:cs="Arial"/>
                <w:color w:val="00B050"/>
                <w:sz w:val="24"/>
                <w:szCs w:val="24"/>
              </w:rPr>
              <m:t>y</m:t>
            </m:r>
          </m:e>
          <m:sup>
            <m:r>
              <w:rPr>
                <w:rFonts w:ascii="Cambria Math" w:hAnsi="Cambria Math" w:cs="Arial"/>
                <w:color w:val="00B050"/>
                <w:sz w:val="24"/>
                <w:szCs w:val="24"/>
              </w:rPr>
              <m:t>2</m:t>
            </m:r>
          </m:sup>
        </m:sSup>
        <m:r>
          <w:rPr>
            <w:rFonts w:ascii="Cambria Math" w:hAnsi="Cambria Math" w:cs="Arial"/>
            <w:color w:val="00B050"/>
            <w:sz w:val="24"/>
            <w:szCs w:val="24"/>
          </w:rPr>
          <m:t xml:space="preserve">-10x-2y-19=0. </m:t>
        </m:r>
      </m:oMath>
      <w:r w:rsidRPr="002F315A">
        <w:rPr>
          <w:rFonts w:ascii="Arial" w:hAnsi="Arial" w:cs="Arial"/>
          <w:color w:val="00B050"/>
          <w:sz w:val="24"/>
          <w:szCs w:val="24"/>
        </w:rPr>
        <w:t xml:space="preserve">  Določi gorišče, teme in enačbo vodnice ter nariši čim natančnejšo sliko parabole.</w:t>
      </w:r>
    </w:p>
    <w:p w:rsidR="002F315A" w:rsidRPr="002F315A" w:rsidRDefault="002F315A" w:rsidP="002F315A">
      <w:pPr>
        <w:numPr>
          <w:ilvl w:val="0"/>
          <w:numId w:val="13"/>
        </w:numPr>
        <w:spacing w:after="0" w:line="360" w:lineRule="auto"/>
        <w:jc w:val="both"/>
        <w:rPr>
          <w:rFonts w:ascii="Cambria Math" w:hAnsi="Cambria Math" w:cs="Arial"/>
          <w:color w:val="00B050"/>
          <w:sz w:val="24"/>
          <w:szCs w:val="24"/>
          <w:oMath/>
        </w:rPr>
      </w:pPr>
      <w:r w:rsidRPr="002F315A">
        <w:rPr>
          <w:rFonts w:ascii="Arial" w:hAnsi="Arial" w:cs="Arial"/>
          <w:color w:val="00B050"/>
          <w:sz w:val="24"/>
          <w:szCs w:val="24"/>
        </w:rPr>
        <w:t xml:space="preserve">Poišči povezavo med kvadratno funkcijo  </w:t>
      </w:r>
      <m:oMath>
        <m:r>
          <w:rPr>
            <w:rFonts w:ascii="Cambria Math" w:hAnsi="Cambria Math" w:cs="Arial"/>
            <w:color w:val="00B050"/>
            <w:sz w:val="24"/>
            <w:szCs w:val="24"/>
          </w:rPr>
          <m:t>f(x) = a</m:t>
        </m:r>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oMath>
      <w:r w:rsidRPr="002F315A">
        <w:rPr>
          <w:rFonts w:ascii="Arial" w:hAnsi="Arial" w:cs="Arial"/>
          <w:color w:val="00B050"/>
          <w:sz w:val="24"/>
          <w:szCs w:val="24"/>
        </w:rPr>
        <w:t xml:space="preserve"> </w:t>
      </w:r>
      <m:oMath>
        <m:d>
          <m:dPr>
            <m:ctrlPr>
              <w:rPr>
                <w:rFonts w:ascii="Cambria Math" w:hAnsi="Cambria Math" w:cs="Arial"/>
                <w:i/>
                <w:color w:val="00B050"/>
                <w:sz w:val="24"/>
                <w:szCs w:val="24"/>
              </w:rPr>
            </m:ctrlPr>
          </m:dPr>
          <m:e>
            <m:r>
              <w:rPr>
                <w:rFonts w:ascii="Cambria Math" w:hAnsi="Cambria Math" w:cs="Arial"/>
                <w:color w:val="00B050"/>
                <w:sz w:val="24"/>
                <w:szCs w:val="24"/>
              </w:rPr>
              <m:t>a≠0</m:t>
            </m:r>
          </m:e>
        </m:d>
        <m:r>
          <w:rPr>
            <w:rFonts w:ascii="Cambria Math" w:hAnsi="Cambria Math" w:cs="Arial"/>
            <w:color w:val="00B050"/>
            <w:sz w:val="24"/>
            <w:szCs w:val="24"/>
          </w:rPr>
          <m:t xml:space="preserve"> </m:t>
        </m:r>
      </m:oMath>
      <w:r w:rsidRPr="002F315A">
        <w:rPr>
          <w:rFonts w:ascii="Arial" w:hAnsi="Arial" w:cs="Arial"/>
          <w:color w:val="00B050"/>
          <w:sz w:val="24"/>
          <w:szCs w:val="24"/>
        </w:rPr>
        <w:t xml:space="preserve">in parabolo </w:t>
      </w:r>
      <m:oMath>
        <m:sSup>
          <m:sSupPr>
            <m:ctrlPr>
              <w:rPr>
                <w:rFonts w:ascii="Cambria Math" w:hAnsi="Cambria Math" w:cs="Arial"/>
                <w:i/>
                <w:color w:val="00B050"/>
                <w:sz w:val="24"/>
                <w:szCs w:val="24"/>
              </w:rPr>
            </m:ctrlPr>
          </m:sSupPr>
          <m:e>
            <m:r>
              <w:rPr>
                <w:rFonts w:ascii="Cambria Math" w:hAnsi="Cambria Math" w:cs="Arial"/>
                <w:color w:val="00B050"/>
                <w:sz w:val="24"/>
                <w:szCs w:val="24"/>
              </w:rPr>
              <m:t>x</m:t>
            </m:r>
          </m:e>
          <m:sup>
            <m:r>
              <w:rPr>
                <w:rFonts w:ascii="Cambria Math" w:hAnsi="Cambria Math" w:cs="Arial"/>
                <w:color w:val="00B050"/>
                <w:sz w:val="24"/>
                <w:szCs w:val="24"/>
              </w:rPr>
              <m:t>2</m:t>
            </m:r>
          </m:sup>
        </m:sSup>
        <m:r>
          <w:rPr>
            <w:rFonts w:ascii="Cambria Math" w:hAnsi="Cambria Math" w:cs="Arial"/>
            <w:color w:val="00B050"/>
            <w:sz w:val="24"/>
            <w:szCs w:val="24"/>
          </w:rPr>
          <m:t xml:space="preserve"> = 2py.</m:t>
        </m:r>
      </m:oMath>
    </w:p>
    <w:p w:rsidR="002F315A" w:rsidRPr="002F315A" w:rsidRDefault="002F315A" w:rsidP="002F315A">
      <w:pPr>
        <w:pStyle w:val="Odstavekseznama"/>
        <w:numPr>
          <w:ilvl w:val="0"/>
          <w:numId w:val="13"/>
        </w:numPr>
        <w:overflowPunct w:val="0"/>
        <w:autoSpaceDE w:val="0"/>
        <w:autoSpaceDN w:val="0"/>
        <w:adjustRightInd w:val="0"/>
        <w:spacing w:after="0" w:line="360" w:lineRule="auto"/>
        <w:textAlignment w:val="baseline"/>
        <w:rPr>
          <w:rFonts w:ascii="Arial" w:hAnsi="Arial" w:cs="Arial"/>
          <w:color w:val="00B050"/>
          <w:sz w:val="24"/>
          <w:szCs w:val="24"/>
        </w:rPr>
      </w:pPr>
      <w:r w:rsidRPr="002F315A">
        <w:rPr>
          <w:rFonts w:ascii="Arial" w:hAnsi="Arial" w:cs="Arial"/>
          <w:color w:val="00B050"/>
          <w:sz w:val="24"/>
          <w:szCs w:val="24"/>
        </w:rPr>
        <w:t>V literaturi poišči ali sestavi sam tri različne naloge, v katerih uporabljaš enačbo parabole v premaknjeni legi.</w:t>
      </w:r>
    </w:p>
    <w:p w:rsidR="002F315A" w:rsidRPr="002F315A" w:rsidRDefault="002F315A" w:rsidP="002F315A">
      <w:pPr>
        <w:pStyle w:val="Odstavekseznama"/>
        <w:spacing w:before="100" w:beforeAutospacing="1" w:after="100" w:afterAutospacing="1"/>
        <w:ind w:left="0"/>
        <w:rPr>
          <w:rFonts w:ascii="Arial" w:hAnsi="Arial" w:cs="Arial"/>
          <w:color w:val="0070C0"/>
          <w:sz w:val="24"/>
          <w:szCs w:val="24"/>
        </w:rPr>
      </w:pPr>
    </w:p>
    <w:p w:rsidR="002F315A" w:rsidRPr="002F315A" w:rsidRDefault="002F315A" w:rsidP="002F315A">
      <w:pPr>
        <w:pStyle w:val="Odstavekseznama"/>
        <w:spacing w:before="100" w:beforeAutospacing="1" w:after="100" w:afterAutospacing="1"/>
        <w:ind w:left="0"/>
        <w:rPr>
          <w:rFonts w:ascii="Arial" w:hAnsi="Arial" w:cs="Arial"/>
          <w:color w:val="0070C0"/>
          <w:sz w:val="24"/>
          <w:szCs w:val="24"/>
        </w:rPr>
      </w:pPr>
    </w:p>
    <w:p w:rsidR="002F315A" w:rsidRPr="002F315A" w:rsidRDefault="002F315A" w:rsidP="002F315A">
      <w:pPr>
        <w:pStyle w:val="Odstavekseznama"/>
        <w:spacing w:before="100" w:beforeAutospacing="1" w:after="100" w:afterAutospacing="1"/>
        <w:ind w:left="0"/>
        <w:rPr>
          <w:rFonts w:ascii="Arial" w:hAnsi="Arial" w:cs="Arial"/>
          <w:color w:val="0070C0"/>
          <w:sz w:val="24"/>
          <w:szCs w:val="24"/>
        </w:rPr>
      </w:pPr>
    </w:p>
    <w:p w:rsidR="002F315A" w:rsidRPr="002F315A" w:rsidRDefault="002F315A" w:rsidP="002F315A">
      <w:pPr>
        <w:spacing w:before="100" w:beforeAutospacing="1" w:after="100" w:afterAutospacing="1"/>
        <w:ind w:left="360"/>
        <w:rPr>
          <w:rFonts w:ascii="Arial" w:hAnsi="Arial" w:cs="Arial"/>
          <w:i/>
          <w:sz w:val="24"/>
          <w:szCs w:val="24"/>
        </w:rPr>
      </w:pPr>
      <w:r w:rsidRPr="002F315A">
        <w:rPr>
          <w:rStyle w:val="ff5"/>
          <w:rFonts w:ascii="Arial" w:hAnsi="Arial" w:cs="Arial"/>
          <w:i/>
          <w:sz w:val="24"/>
          <w:szCs w:val="24"/>
        </w:rPr>
        <w:t>Svoje naloge lahko prepišeš iz katerekoli literature, ki jo moraš ob nalogi navesti, lahko pa je naloga tvoje avtorsko delo, kar še posebej označi. Pri zapisu maturitetnih nalog moraš napisati rok in leto (lahko celotni datum), ko je bila naloga objavljena.</w:t>
      </w:r>
    </w:p>
    <w:p w:rsidR="002F315A" w:rsidRPr="002F315A" w:rsidRDefault="002F315A" w:rsidP="002F315A">
      <w:pPr>
        <w:ind w:left="708" w:firstLine="372"/>
        <w:rPr>
          <w:rFonts w:ascii="Arial" w:hAnsi="Arial" w:cs="Arial"/>
          <w:sz w:val="24"/>
          <w:szCs w:val="24"/>
        </w:rPr>
      </w:pPr>
    </w:p>
    <w:p w:rsidR="002F315A" w:rsidRPr="002F315A" w:rsidRDefault="002F315A" w:rsidP="002F315A">
      <w:pPr>
        <w:pStyle w:val="Odstavekseznama"/>
        <w:spacing w:before="100" w:beforeAutospacing="1" w:after="100" w:afterAutospacing="1"/>
        <w:ind w:left="0"/>
        <w:rPr>
          <w:rStyle w:val="ff5"/>
          <w:rFonts w:ascii="Arial" w:hAnsi="Arial" w:cs="Arial"/>
          <w:i/>
          <w:sz w:val="24"/>
          <w:szCs w:val="24"/>
        </w:rPr>
      </w:pPr>
      <w:r w:rsidRPr="002F315A">
        <w:rPr>
          <w:rFonts w:ascii="Arial" w:hAnsi="Arial" w:cs="Arial"/>
          <w:sz w:val="24"/>
          <w:szCs w:val="24"/>
        </w:rPr>
        <w:t>Opomba: Pravilnost svojih rešitev lahko raziščeš s pomočjo programa dinamične geometrije (posebej priporočljivo za nalogi 2 in 6).</w:t>
      </w:r>
    </w:p>
    <w:bookmarkEnd w:id="0"/>
    <w:p w:rsidR="003D756F" w:rsidRPr="002F315A" w:rsidRDefault="003D756F" w:rsidP="009E31C5">
      <w:pPr>
        <w:rPr>
          <w:rFonts w:ascii="Arial" w:hAnsi="Arial" w:cs="Arial"/>
          <w:b/>
          <w:sz w:val="24"/>
          <w:szCs w:val="24"/>
          <w:u w:val="single"/>
        </w:rPr>
      </w:pPr>
    </w:p>
    <w:sectPr w:rsidR="003D756F" w:rsidRPr="002F315A" w:rsidSect="009D4DB7">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69" w:rsidRDefault="00446A69" w:rsidP="009D4DB7">
      <w:pPr>
        <w:spacing w:after="0" w:line="240" w:lineRule="auto"/>
      </w:pPr>
      <w:r>
        <w:separator/>
      </w:r>
    </w:p>
  </w:endnote>
  <w:endnote w:type="continuationSeparator" w:id="0">
    <w:p w:rsidR="00446A69" w:rsidRDefault="00446A69"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69" w:rsidRDefault="00446A69" w:rsidP="009D4DB7">
      <w:pPr>
        <w:spacing w:after="0" w:line="240" w:lineRule="auto"/>
      </w:pPr>
      <w:r>
        <w:separator/>
      </w:r>
    </w:p>
  </w:footnote>
  <w:footnote w:type="continuationSeparator" w:id="0">
    <w:p w:rsidR="00446A69" w:rsidRDefault="00446A69"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15CB41F2"/>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A2A7877"/>
    <w:multiLevelType w:val="hybridMultilevel"/>
    <w:tmpl w:val="308E2DDA"/>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57585D"/>
    <w:multiLevelType w:val="hybridMultilevel"/>
    <w:tmpl w:val="3C2E074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9"/>
  </w:num>
  <w:num w:numId="5">
    <w:abstractNumId w:val="7"/>
  </w:num>
  <w:num w:numId="6">
    <w:abstractNumId w:val="10"/>
  </w:num>
  <w:num w:numId="7">
    <w:abstractNumId w:val="6"/>
  </w:num>
  <w:num w:numId="8">
    <w:abstractNumId w:val="4"/>
  </w:num>
  <w:num w:numId="9">
    <w:abstractNumId w:val="5"/>
  </w:num>
  <w:num w:numId="10">
    <w:abstractNumId w:val="1"/>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6F7"/>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5D77"/>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0E75"/>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581B"/>
    <w:rsid w:val="00206B86"/>
    <w:rsid w:val="00207A3D"/>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15A"/>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6A69"/>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4EAD"/>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1C5"/>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4452"/>
    <w:rsid w:val="00C857F5"/>
    <w:rsid w:val="00C85DDA"/>
    <w:rsid w:val="00C85E9E"/>
    <w:rsid w:val="00C86DAD"/>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5EF7"/>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6429"/>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010"/>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ACF"/>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D1708"/>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 w:type="character" w:customStyle="1" w:styleId="ff4">
    <w:name w:val="ff4"/>
    <w:basedOn w:val="Privzetapisavaodstavka"/>
    <w:rsid w:val="009E31C5"/>
  </w:style>
  <w:style w:type="character" w:customStyle="1" w:styleId="ff3">
    <w:name w:val="ff3"/>
    <w:basedOn w:val="Privzetapisavaodstavka"/>
    <w:rsid w:val="009E31C5"/>
  </w:style>
  <w:style w:type="character" w:styleId="Intenzivensklic">
    <w:name w:val="Intense Reference"/>
    <w:basedOn w:val="Privzetapisavaodstavka"/>
    <w:uiPriority w:val="32"/>
    <w:qFormat/>
    <w:rsid w:val="009E31C5"/>
    <w:rPr>
      <w:b/>
      <w:bCs/>
      <w:smallCaps/>
      <w:color w:val="C0504D" w:themeColor="accent2"/>
      <w:spacing w:val="5"/>
      <w:u w:val="single"/>
    </w:rPr>
  </w:style>
  <w:style w:type="character" w:customStyle="1" w:styleId="ff5">
    <w:name w:val="ff5"/>
    <w:basedOn w:val="Privzetapisavaodstavka"/>
    <w:rsid w:val="002F315A"/>
  </w:style>
  <w:style w:type="paragraph" w:customStyle="1" w:styleId="imalignleft">
    <w:name w:val="imalign_left"/>
    <w:basedOn w:val="Navaden"/>
    <w:rsid w:val="002F315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EAC2BBA-6504-4D34-90C2-565BB46E2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Vpisati ime in priimek avtorja</dc:creator>
  <cp:lastModifiedBy>Valentina Herbaj</cp:lastModifiedBy>
  <cp:revision>10</cp:revision>
  <dcterms:created xsi:type="dcterms:W3CDTF">2019-11-22T07:40:00Z</dcterms:created>
  <dcterms:modified xsi:type="dcterms:W3CDTF">2019-12-12T11:25:00Z</dcterms:modified>
</cp:coreProperties>
</file>