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B5555" w14:textId="77777777" w:rsidR="004508E2" w:rsidRDefault="004508E2" w:rsidP="004508E2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</w:t>
      </w:r>
    </w:p>
    <w:p w14:paraId="352AD593" w14:textId="2D36B9A6" w:rsidR="004508E2" w:rsidRDefault="00C86DAD" w:rsidP="004508E2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5F24">
        <w:rPr>
          <w:rFonts w:ascii="Arial" w:hAnsi="Arial" w:cs="Arial"/>
          <w:b/>
          <w:bCs/>
          <w:color w:val="000000"/>
          <w:sz w:val="24"/>
          <w:szCs w:val="24"/>
        </w:rPr>
        <w:t>15A</w:t>
      </w:r>
      <w:r w:rsidR="00FB2454" w:rsidRPr="00D35F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35F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35F24">
        <w:rPr>
          <w:rFonts w:ascii="Arial" w:hAnsi="Arial" w:cs="Arial"/>
          <w:b/>
          <w:bCs/>
          <w:color w:val="000000"/>
          <w:sz w:val="24"/>
          <w:szCs w:val="24"/>
        </w:rPr>
        <w:t xml:space="preserve">INTEGRALSKI RAČUN </w:t>
      </w:r>
      <w:r w:rsidR="00D35EF7" w:rsidRPr="00D35F24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D35F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E1286" w:rsidRPr="00D35F24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D35EF7" w:rsidRPr="00D35F24">
        <w:rPr>
          <w:rFonts w:ascii="Arial" w:hAnsi="Arial" w:cs="Arial"/>
          <w:b/>
          <w:bCs/>
          <w:color w:val="000000"/>
          <w:sz w:val="24"/>
          <w:szCs w:val="24"/>
        </w:rPr>
        <w:t>edoločeni integral</w:t>
      </w:r>
    </w:p>
    <w:p w14:paraId="277CF331" w14:textId="77777777" w:rsidR="000F3DEB" w:rsidRPr="004508E2" w:rsidRDefault="000F3DEB" w:rsidP="004508E2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32B02876" w14:textId="1E30A62B" w:rsidR="00651033" w:rsidRPr="002202BC" w:rsidRDefault="00651033" w:rsidP="00E06A35">
      <w:pPr>
        <w:pStyle w:val="Odstavekseznama"/>
        <w:numPr>
          <w:ilvl w:val="0"/>
          <w:numId w:val="11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2202BC">
        <w:rPr>
          <w:rFonts w:ascii="Arial" w:hAnsi="Arial" w:cs="Arial"/>
          <w:color w:val="FF0000"/>
          <w:sz w:val="24"/>
          <w:szCs w:val="24"/>
        </w:rPr>
        <w:t>Kaj je nedoločeni integral funkcije</w:t>
      </w:r>
      <w:r w:rsidR="00272F69" w:rsidRPr="002202BC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noProof/>
            <w:color w:val="FF0000"/>
            <w:sz w:val="24"/>
            <w:szCs w:val="24"/>
          </w:rPr>
          <m:t>f</m:t>
        </m:r>
      </m:oMath>
      <w:r w:rsidRPr="002202BC">
        <w:rPr>
          <w:rFonts w:ascii="Arial" w:hAnsi="Arial" w:cs="Arial"/>
          <w:color w:val="FF0000"/>
          <w:sz w:val="24"/>
          <w:szCs w:val="24"/>
        </w:rPr>
        <w:t>? Kako je integriranje povezano z odvajanjem?</w:t>
      </w:r>
    </w:p>
    <w:p w14:paraId="2B0D1341" w14:textId="77777777" w:rsidR="00651033" w:rsidRPr="002202BC" w:rsidRDefault="00651033" w:rsidP="00651033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14:paraId="2FA87D08" w14:textId="77777777" w:rsidR="00651033" w:rsidRPr="002202BC" w:rsidRDefault="00651033" w:rsidP="00651033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202BC">
        <w:rPr>
          <w:rFonts w:ascii="Arial" w:hAnsi="Arial" w:cs="Arial"/>
          <w:color w:val="FF0000"/>
          <w:sz w:val="24"/>
          <w:szCs w:val="24"/>
        </w:rPr>
        <w:t>Zapiši tabelo integralov. Kako je tabela povezana s tabelo odvodov?</w:t>
      </w:r>
    </w:p>
    <w:p w14:paraId="6DD15C44" w14:textId="77777777" w:rsidR="00651033" w:rsidRPr="002202BC" w:rsidRDefault="00651033" w:rsidP="00651033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14:paraId="4251B03E" w14:textId="46A91296" w:rsidR="006558BD" w:rsidRPr="002202BC" w:rsidRDefault="00651033" w:rsidP="00D35F24">
      <w:pPr>
        <w:pStyle w:val="Odstavekseznama"/>
        <w:numPr>
          <w:ilvl w:val="0"/>
          <w:numId w:val="11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2202BC">
        <w:rPr>
          <w:rFonts w:ascii="Arial" w:hAnsi="Arial" w:cs="Arial"/>
          <w:color w:val="FF0000"/>
          <w:sz w:val="24"/>
          <w:szCs w:val="24"/>
        </w:rPr>
        <w:t xml:space="preserve">Pri integriranju veljata pravili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±g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 xml:space="preserve">dx= 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dx</m:t>
                </m:r>
              </m:e>
            </m:nary>
          </m:e>
        </m:nary>
        <m:r>
          <w:rPr>
            <w:rFonts w:ascii="Cambria Math" w:hAnsi="Cambria Math" w:cs="Arial"/>
            <w:color w:val="FF0000"/>
            <w:sz w:val="24"/>
            <w:szCs w:val="24"/>
          </w:rPr>
          <m:t>±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 w:cs="Arial"/>
            <w:color w:val="FF0000"/>
            <w:sz w:val="24"/>
            <w:szCs w:val="24"/>
          </w:rPr>
          <m:t xml:space="preserve">  </m:t>
        </m:r>
      </m:oMath>
      <w:r w:rsidR="00DF40DB" w:rsidRPr="002202BC">
        <w:rPr>
          <w:rFonts w:ascii="Arial" w:eastAsiaTheme="minorEastAsia" w:hAnsi="Arial" w:cs="Arial"/>
          <w:color w:val="FF0000"/>
          <w:sz w:val="24"/>
          <w:szCs w:val="24"/>
        </w:rPr>
        <w:t xml:space="preserve">in </w:t>
      </w:r>
    </w:p>
    <w:p w14:paraId="27369E3E" w14:textId="06B183CC" w:rsidR="002F4865" w:rsidRPr="002202BC" w:rsidRDefault="00DF40DB" w:rsidP="00D35F24">
      <w:pPr>
        <w:spacing w:after="0" w:line="360" w:lineRule="auto"/>
        <w:ind w:firstLine="709"/>
        <w:rPr>
          <w:rFonts w:ascii="Arial" w:hAnsi="Arial" w:cs="Arial"/>
          <w:color w:val="FF0000"/>
          <w:sz w:val="24"/>
          <w:szCs w:val="24"/>
        </w:rPr>
      </w:pPr>
      <m:oMath>
        <m:r>
          <w:rPr>
            <w:rFonts w:ascii="Cambria Math" w:eastAsiaTheme="minorEastAsia" w:hAnsi="Cambria Math" w:cs="Arial"/>
            <w:color w:val="FF0000"/>
            <w:sz w:val="24"/>
            <w:szCs w:val="24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Arial"/>
                <w:i/>
                <w:color w:val="FF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Arial"/>
                <w:color w:val="FF0000"/>
                <w:sz w:val="24"/>
                <w:szCs w:val="24"/>
              </w:rPr>
              <m:t>a 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  <w:color w:val="FF0000"/>
                <w:sz w:val="24"/>
                <w:szCs w:val="24"/>
              </w:rPr>
              <m:t>dx</m:t>
            </m:r>
          </m:e>
        </m:nary>
        <m:r>
          <w:rPr>
            <w:rFonts w:ascii="Cambria Math" w:eastAsiaTheme="minorEastAsia" w:hAnsi="Cambria Math" w:cs="Arial"/>
            <w:color w:val="FF0000"/>
            <w:sz w:val="24"/>
            <w:szCs w:val="24"/>
          </w:rPr>
          <m:t>=a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Arial"/>
                <w:i/>
                <w:color w:val="FF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Arial"/>
                <w:color w:val="FF0000"/>
                <w:sz w:val="24"/>
                <w:szCs w:val="24"/>
              </w:rPr>
              <m:t>f(x)dx</m:t>
            </m:r>
          </m:e>
        </m:nary>
      </m:oMath>
      <w:r w:rsidRPr="002202BC">
        <w:rPr>
          <w:rFonts w:ascii="Arial" w:eastAsiaTheme="minorEastAsia" w:hAnsi="Arial" w:cs="Arial"/>
          <w:color w:val="FF0000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Arial"/>
            <w:color w:val="FF0000"/>
            <w:sz w:val="24"/>
            <w:szCs w:val="24"/>
          </w:rPr>
          <m:t>a</m:t>
        </m:r>
        <m:r>
          <m:rPr>
            <m:scr m:val="double-struck"/>
          </m:rPr>
          <w:rPr>
            <w:rFonts w:ascii="Cambria Math" w:eastAsiaTheme="minorEastAsia" w:hAnsi="Cambria Math" w:cs="Arial"/>
            <w:color w:val="FF0000"/>
            <w:sz w:val="24"/>
            <w:szCs w:val="24"/>
          </w:rPr>
          <m:t>∈R</m:t>
        </m:r>
      </m:oMath>
      <w:r w:rsidRPr="002202BC">
        <w:rPr>
          <w:rFonts w:ascii="Arial" w:eastAsiaTheme="minorEastAsia" w:hAnsi="Arial" w:cs="Arial"/>
          <w:color w:val="FF0000"/>
          <w:sz w:val="24"/>
          <w:szCs w:val="24"/>
        </w:rPr>
        <w:t xml:space="preserve">.  </w:t>
      </w:r>
      <w:r w:rsidR="00651033" w:rsidRPr="002202BC">
        <w:rPr>
          <w:rFonts w:ascii="Arial" w:hAnsi="Arial" w:cs="Arial"/>
          <w:noProof/>
          <w:color w:val="FF0000"/>
          <w:sz w:val="24"/>
          <w:szCs w:val="24"/>
        </w:rPr>
        <w:t>Kdaj uporabljamo ti pravili?</w:t>
      </w:r>
    </w:p>
    <w:p w14:paraId="726C051B" w14:textId="77777777" w:rsidR="00651033" w:rsidRPr="002202BC" w:rsidRDefault="00651033" w:rsidP="00651033">
      <w:pPr>
        <w:pStyle w:val="Odstavekseznama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D0412F5" w14:textId="25433501" w:rsidR="00651033" w:rsidRPr="002202BC" w:rsidRDefault="00651033" w:rsidP="00651033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202BC">
        <w:rPr>
          <w:rFonts w:ascii="Arial" w:hAnsi="Arial" w:cs="Arial"/>
          <w:color w:val="FF0000"/>
          <w:sz w:val="24"/>
          <w:szCs w:val="24"/>
        </w:rPr>
        <w:t>Izračunaj nedoločene integrale in rezultat preveri z odvodom:</w:t>
      </w:r>
    </w:p>
    <w:p w14:paraId="1E552A47" w14:textId="77777777" w:rsidR="00B411F5" w:rsidRPr="002202BC" w:rsidRDefault="00B411F5" w:rsidP="00B411F5">
      <w:pPr>
        <w:pStyle w:val="Odstavekseznama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057FF0B" w14:textId="615C194B" w:rsidR="00651033" w:rsidRPr="002202BC" w:rsidRDefault="000D3C14" w:rsidP="00742AC2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 x dx</m:t>
            </m:r>
          </m:e>
        </m:nary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</w:p>
    <w:p w14:paraId="0AE03220" w14:textId="075E103B" w:rsidR="00651033" w:rsidRPr="002202BC" w:rsidRDefault="000D3C14" w:rsidP="00742AC2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FF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Arial"/>
                <w:noProof/>
                <w:color w:val="FF0000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  <w:color w:val="FF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noProof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noProof/>
                <w:color w:val="FF0000"/>
                <w:sz w:val="24"/>
                <w:szCs w:val="24"/>
              </w:rPr>
              <m:t>dx=</m:t>
            </m:r>
          </m:e>
        </m:nary>
      </m:oMath>
    </w:p>
    <w:p w14:paraId="55EFA308" w14:textId="2FF93516" w:rsidR="00651033" w:rsidRPr="002202BC" w:rsidRDefault="000D3C14" w:rsidP="00F3398D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FF0000"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Arial"/>
                    <w:i/>
                    <w:noProof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noProof/>
                    <w:color w:val="FF0000"/>
                    <w:sz w:val="24"/>
                    <w:szCs w:val="24"/>
                  </w:rPr>
                  <m:t>4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noProof/>
                        <w:color w:val="FF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noProof/>
                        <w:color w:val="FF0000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  <w:noProof/>
                        <w:color w:val="FF0000"/>
                        <w:sz w:val="24"/>
                        <w:szCs w:val="24"/>
                      </w:rPr>
                      <m:t>x-5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noProof/>
                            <w:color w:val="FF0000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noProof/>
                            <w:color w:val="FF0000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noProof/>
                            <w:color w:val="FF0000"/>
                            <w:sz w:val="24"/>
                            <w:szCs w:val="24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func>
                  </m:e>
                </m:func>
              </m:e>
            </m:d>
            <m:r>
              <w:rPr>
                <w:rFonts w:ascii="Cambria Math" w:hAnsi="Cambria Math" w:cs="Arial"/>
                <w:noProof/>
                <w:color w:val="FF0000"/>
                <w:sz w:val="24"/>
                <w:szCs w:val="24"/>
              </w:rPr>
              <m:t>dx=</m:t>
            </m:r>
          </m:e>
        </m:nary>
      </m:oMath>
    </w:p>
    <w:p w14:paraId="654E4697" w14:textId="2F835476" w:rsidR="00651033" w:rsidRPr="002202BC" w:rsidRDefault="000D3C14" w:rsidP="00F3398D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FF0000"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Arial"/>
                    <w:i/>
                    <w:noProof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noProof/>
                    <w:color w:val="FF0000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color w:val="FF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color w:val="FF0000"/>
                        <w:sz w:val="24"/>
                        <w:szCs w:val="24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Arial"/>
                    <w:noProof/>
                    <w:color w:val="FF0000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color w:val="FF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color w:val="FF0000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  <m:r>
              <w:rPr>
                <w:rFonts w:ascii="Cambria Math" w:hAnsi="Cambria Math" w:cs="Arial"/>
                <w:noProof/>
                <w:color w:val="FF0000"/>
                <w:sz w:val="24"/>
                <w:szCs w:val="24"/>
              </w:rPr>
              <m:t>dx=</m:t>
            </m:r>
          </m:e>
        </m:nary>
      </m:oMath>
    </w:p>
    <w:p w14:paraId="06F70326" w14:textId="75D252B1" w:rsidR="00651033" w:rsidRPr="002202BC" w:rsidRDefault="000D3C14" w:rsidP="00F3398D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FF0000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  <w:color w:val="FF0000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noProof/>
                    <w:color w:val="FF0000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hAnsi="Cambria Math" w:cs="Arial"/>
                <w:noProof/>
                <w:color w:val="FF0000"/>
                <w:sz w:val="24"/>
                <w:szCs w:val="24"/>
              </w:rPr>
              <m:t>dt=</m:t>
            </m:r>
          </m:e>
        </m:nary>
      </m:oMath>
    </w:p>
    <w:p w14:paraId="4D4078AF" w14:textId="73A4E4DE" w:rsidR="00651033" w:rsidRPr="002202BC" w:rsidRDefault="000D3C14" w:rsidP="00F3398D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FF000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Arial"/>
                <w:noProof/>
                <w:color w:val="FF0000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  <w:color w:val="FF0000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noProof/>
                    <w:color w:val="FF0000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="Arial"/>
                <w:noProof/>
                <w:color w:val="FF0000"/>
                <w:sz w:val="24"/>
                <w:szCs w:val="24"/>
              </w:rPr>
              <m:t>dx=</m:t>
            </m:r>
          </m:e>
        </m:nary>
      </m:oMath>
    </w:p>
    <w:p w14:paraId="7DDDCA86" w14:textId="55B4823F" w:rsidR="002F4865" w:rsidRDefault="000D3C14" w:rsidP="004508E2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FF0000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noProof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color w:val="FF0000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noProof/>
                    <w:color w:val="FF0000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color w:val="FF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Arial"/>
                <w:noProof/>
                <w:color w:val="FF0000"/>
                <w:sz w:val="24"/>
                <w:szCs w:val="24"/>
              </w:rPr>
              <m:t>dx=</m:t>
            </m:r>
          </m:e>
        </m:nary>
      </m:oMath>
    </w:p>
    <w:p w14:paraId="08F58627" w14:textId="77777777" w:rsidR="004508E2" w:rsidRPr="004508E2" w:rsidRDefault="004508E2" w:rsidP="004508E2">
      <w:pPr>
        <w:pStyle w:val="Odstavekseznama"/>
        <w:spacing w:after="0" w:line="360" w:lineRule="auto"/>
        <w:ind w:left="1080"/>
        <w:rPr>
          <w:rFonts w:ascii="Arial" w:hAnsi="Arial" w:cs="Arial"/>
          <w:color w:val="FF0000"/>
          <w:sz w:val="24"/>
          <w:szCs w:val="24"/>
        </w:rPr>
      </w:pPr>
    </w:p>
    <w:p w14:paraId="52D25BC4" w14:textId="14404D3D" w:rsidR="00651033" w:rsidRPr="002202BC" w:rsidRDefault="00651033" w:rsidP="004508E2">
      <w:pPr>
        <w:pStyle w:val="Odstavekseznama"/>
        <w:numPr>
          <w:ilvl w:val="0"/>
          <w:numId w:val="11"/>
        </w:num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2202BC">
        <w:rPr>
          <w:rFonts w:ascii="Arial" w:hAnsi="Arial" w:cs="Arial"/>
          <w:color w:val="0070C0"/>
          <w:sz w:val="24"/>
          <w:szCs w:val="24"/>
        </w:rPr>
        <w:t>Poenostavi izraz pod integralskim znakom in izračunaj nedoločene integrale:</w:t>
      </w:r>
    </w:p>
    <w:p w14:paraId="6B175826" w14:textId="2F20CA09" w:rsidR="00651033" w:rsidRPr="002202BC" w:rsidRDefault="000D3C14" w:rsidP="004508E2">
      <w:pPr>
        <w:pStyle w:val="Odstavekseznama"/>
        <w:numPr>
          <w:ilvl w:val="0"/>
          <w:numId w:val="13"/>
        </w:num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0070C0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0070C0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noProof/>
                        <w:color w:val="0070C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1-3x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noProof/>
                <w:color w:val="0070C0"/>
                <w:sz w:val="24"/>
                <w:szCs w:val="24"/>
              </w:rPr>
              <m:t>dx=</m:t>
            </m:r>
          </m:e>
        </m:nary>
      </m:oMath>
    </w:p>
    <w:p w14:paraId="799DA3DC" w14:textId="17F37AA9" w:rsidR="00651033" w:rsidRPr="002202BC" w:rsidRDefault="000D3C14" w:rsidP="004508E2">
      <w:pPr>
        <w:pStyle w:val="Odstavekseznama"/>
        <w:numPr>
          <w:ilvl w:val="0"/>
          <w:numId w:val="13"/>
        </w:num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0070C0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noProof/>
                <w:color w:val="0070C0"/>
                <w:sz w:val="24"/>
                <w:szCs w:val="24"/>
              </w:rPr>
              <m:t>∙</m:t>
            </m:r>
            <m:rad>
              <m:radPr>
                <m:ctrlPr>
                  <w:rPr>
                    <w:rFonts w:ascii="Cambria Math" w:hAnsi="Cambria Math" w:cs="Arial"/>
                    <w:i/>
                    <w:noProof/>
                    <w:color w:val="0070C0"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x</m:t>
                </m:r>
              </m:e>
            </m:rad>
          </m:e>
        </m:nary>
        <m:r>
          <w:rPr>
            <w:rFonts w:ascii="Cambria Math" w:hAnsi="Cambria Math" w:cs="Arial"/>
            <w:noProof/>
            <w:color w:val="0070C0"/>
            <w:sz w:val="24"/>
            <w:szCs w:val="24"/>
          </w:rPr>
          <m:t>dx=</m:t>
        </m:r>
      </m:oMath>
    </w:p>
    <w:p w14:paraId="2FA42B14" w14:textId="158B7E31" w:rsidR="00651033" w:rsidRPr="002202BC" w:rsidRDefault="000D3C14" w:rsidP="004508E2">
      <w:pPr>
        <w:pStyle w:val="Odstavekseznama"/>
        <w:numPr>
          <w:ilvl w:val="0"/>
          <w:numId w:val="13"/>
        </w:num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0070C0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noProof/>
                    <w:color w:val="0070C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2x-3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Arial"/>
                <w:noProof/>
                <w:color w:val="0070C0"/>
                <w:sz w:val="24"/>
                <w:szCs w:val="24"/>
              </w:rPr>
              <m:t>dx=</m:t>
            </m:r>
          </m:e>
        </m:nary>
      </m:oMath>
    </w:p>
    <w:p w14:paraId="4815775B" w14:textId="3D01ED1E" w:rsidR="00651033" w:rsidRPr="002202BC" w:rsidRDefault="000D3C14" w:rsidP="004508E2">
      <w:pPr>
        <w:pStyle w:val="Odstavekseznama"/>
        <w:numPr>
          <w:ilvl w:val="0"/>
          <w:numId w:val="13"/>
        </w:num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0070C0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noProof/>
                    <w:color w:val="0070C0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noProof/>
                        <w:color w:val="0070C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noProof/>
                        <w:color w:val="0070C0"/>
                        <w:sz w:val="24"/>
                        <w:szCs w:val="24"/>
                      </w:rPr>
                    </m:ctrlPr>
                  </m:radPr>
                  <m:deg/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noProof/>
                            <w:color w:val="0070C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noProof/>
                            <w:color w:val="0070C0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 w:cs="Arial"/>
            <w:noProof/>
            <w:color w:val="0070C0"/>
            <w:sz w:val="24"/>
            <w:szCs w:val="24"/>
          </w:rPr>
          <m:t>dx=</m:t>
        </m:r>
      </m:oMath>
    </w:p>
    <w:p w14:paraId="7A90B6C5" w14:textId="7C865A47" w:rsidR="00651033" w:rsidRPr="002202BC" w:rsidRDefault="000D3C14" w:rsidP="004508E2">
      <w:pPr>
        <w:pStyle w:val="Odstavekseznama"/>
        <w:numPr>
          <w:ilvl w:val="0"/>
          <w:numId w:val="13"/>
        </w:num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0070C0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noProof/>
                    <w:color w:val="0070C0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 xml:space="preserve">x-1 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x</m:t>
                </m:r>
              </m:den>
            </m:f>
          </m:e>
        </m:nary>
        <m:r>
          <w:rPr>
            <w:rFonts w:ascii="Cambria Math" w:hAnsi="Cambria Math" w:cs="Arial"/>
            <w:noProof/>
            <w:color w:val="0070C0"/>
            <w:sz w:val="24"/>
            <w:szCs w:val="24"/>
          </w:rPr>
          <m:t>dx=</m:t>
        </m:r>
      </m:oMath>
    </w:p>
    <w:p w14:paraId="1CC0A62B" w14:textId="03780974" w:rsidR="00651033" w:rsidRPr="002202BC" w:rsidRDefault="000D3C14" w:rsidP="004508E2">
      <w:pPr>
        <w:pStyle w:val="Odstavekseznama"/>
        <w:numPr>
          <w:ilvl w:val="0"/>
          <w:numId w:val="13"/>
        </w:num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0070C0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noProof/>
                    <w:color w:val="0070C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4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noProof/>
                        <w:color w:val="0070C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2x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(2x)</m:t>
                </m:r>
              </m:den>
            </m:f>
            <m:r>
              <w:rPr>
                <w:rFonts w:ascii="Cambria Math" w:hAnsi="Cambria Math" w:cs="Arial"/>
                <w:noProof/>
                <w:color w:val="0070C0"/>
                <w:sz w:val="24"/>
                <w:szCs w:val="24"/>
              </w:rPr>
              <m:t>dx=</m:t>
            </m:r>
          </m:e>
        </m:nary>
      </m:oMath>
    </w:p>
    <w:p w14:paraId="25B38A2D" w14:textId="727A5521" w:rsidR="00651033" w:rsidRPr="002202BC" w:rsidRDefault="000D3C14" w:rsidP="004508E2">
      <w:pPr>
        <w:pStyle w:val="Odstavekseznama"/>
        <w:numPr>
          <w:ilvl w:val="0"/>
          <w:numId w:val="13"/>
        </w:num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0070C0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="Arial"/>
                <w:noProof/>
                <w:color w:val="0070C0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-x</m:t>
                </m:r>
              </m:sup>
            </m:sSup>
          </m:e>
        </m:nary>
        <m:r>
          <w:rPr>
            <w:rFonts w:ascii="Cambria Math" w:hAnsi="Cambria Math" w:cs="Arial"/>
            <w:noProof/>
            <w:color w:val="0070C0"/>
            <w:sz w:val="24"/>
            <w:szCs w:val="24"/>
          </w:rPr>
          <m:t>dx=</m:t>
        </m:r>
      </m:oMath>
    </w:p>
    <w:p w14:paraId="73C8AFEB" w14:textId="154226A9" w:rsidR="00651033" w:rsidRPr="002202BC" w:rsidRDefault="000D3C14" w:rsidP="004508E2">
      <w:pPr>
        <w:pStyle w:val="Odstavekseznama"/>
        <w:numPr>
          <w:ilvl w:val="0"/>
          <w:numId w:val="13"/>
        </w:num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0070C0"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Arial"/>
                    <w:i/>
                    <w:noProof/>
                    <w:color w:val="0070C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Arial"/>
                    <w:noProof/>
                    <w:color w:val="0070C0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color w:val="0070C0"/>
                        <w:sz w:val="24"/>
                        <w:szCs w:val="24"/>
                      </w:rPr>
                      <m:t>x+2</m:t>
                    </m:r>
                  </m:sup>
                </m:sSup>
              </m:e>
            </m:d>
            <m:r>
              <w:rPr>
                <w:rFonts w:ascii="Cambria Math" w:hAnsi="Cambria Math" w:cs="Arial"/>
                <w:noProof/>
                <w:color w:val="0070C0"/>
                <w:sz w:val="24"/>
                <w:szCs w:val="24"/>
              </w:rPr>
              <m:t>dx=</m:t>
            </m:r>
          </m:e>
        </m:nary>
      </m:oMath>
    </w:p>
    <w:p w14:paraId="7511C6D3" w14:textId="77777777" w:rsidR="00651033" w:rsidRPr="00D35F24" w:rsidRDefault="00651033" w:rsidP="004508E2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4605819E" w14:textId="20A18572" w:rsidR="00651033" w:rsidRPr="002202BC" w:rsidRDefault="00651033" w:rsidP="00651033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2202BC">
        <w:rPr>
          <w:rFonts w:ascii="Arial" w:hAnsi="Arial" w:cs="Arial"/>
          <w:color w:val="0070C0"/>
          <w:sz w:val="24"/>
          <w:szCs w:val="24"/>
        </w:rPr>
        <w:t xml:space="preserve">Iz družine funkcij 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70C0"/>
            <w:sz w:val="24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color w:val="0070C0"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70C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dx</m:t>
            </m:r>
          </m:e>
        </m:nary>
      </m:oMath>
      <w:r w:rsidRPr="002202BC">
        <w:rPr>
          <w:rFonts w:ascii="Arial" w:hAnsi="Arial" w:cs="Arial"/>
          <w:color w:val="0070C0"/>
          <w:sz w:val="24"/>
          <w:szCs w:val="24"/>
        </w:rPr>
        <w:t xml:space="preserve"> po</w:t>
      </w:r>
      <w:r w:rsidR="005F494F">
        <w:rPr>
          <w:rFonts w:ascii="Arial" w:hAnsi="Arial" w:cs="Arial"/>
          <w:color w:val="0070C0"/>
          <w:sz w:val="24"/>
          <w:szCs w:val="24"/>
        </w:rPr>
        <w:t xml:space="preserve">išči tisto, ki gre skozi točko </w:t>
      </w:r>
      <m:oMath>
        <m:d>
          <m:dPr>
            <m:ctrlPr>
              <w:rPr>
                <w:rFonts w:ascii="Cambria Math" w:hAnsi="Cambria Math" w:cs="Arial"/>
                <w:i/>
                <w:noProof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noProof/>
                <w:color w:val="0070C0"/>
                <w:sz w:val="24"/>
                <w:szCs w:val="24"/>
              </w:rPr>
              <m:t>1,e</m:t>
            </m:r>
          </m:e>
        </m:d>
      </m:oMath>
      <w:r w:rsidRPr="002202BC">
        <w:rPr>
          <w:rFonts w:ascii="Arial" w:hAnsi="Arial" w:cs="Arial"/>
          <w:color w:val="0070C0"/>
          <w:sz w:val="24"/>
          <w:szCs w:val="24"/>
        </w:rPr>
        <w:t>.</w:t>
      </w:r>
    </w:p>
    <w:p w14:paraId="5C4A52B4" w14:textId="77777777" w:rsidR="00651033" w:rsidRPr="00D35F24" w:rsidRDefault="00651033" w:rsidP="00651033">
      <w:pPr>
        <w:ind w:left="360"/>
        <w:rPr>
          <w:rFonts w:ascii="Arial" w:hAnsi="Arial" w:cs="Arial"/>
          <w:color w:val="50B028"/>
          <w:sz w:val="24"/>
          <w:szCs w:val="24"/>
        </w:rPr>
      </w:pPr>
      <w:r w:rsidRPr="00D35F24">
        <w:rPr>
          <w:rFonts w:ascii="Arial" w:hAnsi="Arial" w:cs="Arial"/>
          <w:color w:val="92D050"/>
          <w:sz w:val="24"/>
          <w:szCs w:val="24"/>
        </w:rPr>
        <w:lastRenderedPageBreak/>
        <w:t xml:space="preserve"> </w:t>
      </w:r>
    </w:p>
    <w:p w14:paraId="38768958" w14:textId="2DF2BAFB" w:rsidR="00651033" w:rsidRDefault="00651033" w:rsidP="003454A7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2202BC">
        <w:rPr>
          <w:rFonts w:ascii="Arial" w:hAnsi="Arial" w:cs="Arial"/>
          <w:color w:val="00B050"/>
          <w:sz w:val="24"/>
          <w:szCs w:val="24"/>
        </w:rPr>
        <w:t>Razišči, kaj pomeni integriranje z uvedbo nove spremeljivke in kdaj uporabljamo ta postopek. V pomoč ti je lahko učbenik, splet, druga literatura.</w:t>
      </w:r>
    </w:p>
    <w:p w14:paraId="02C88CD6" w14:textId="77777777" w:rsidR="00A74B75" w:rsidRPr="00A74B75" w:rsidRDefault="00A74B75" w:rsidP="00A74B75">
      <w:pPr>
        <w:pStyle w:val="Odstavekseznama"/>
        <w:rPr>
          <w:rFonts w:ascii="Arial" w:hAnsi="Arial" w:cs="Arial"/>
          <w:color w:val="00B050"/>
          <w:sz w:val="24"/>
          <w:szCs w:val="24"/>
        </w:rPr>
      </w:pPr>
    </w:p>
    <w:p w14:paraId="53FBED39" w14:textId="77777777" w:rsidR="00A74B75" w:rsidRPr="00A74B75" w:rsidRDefault="00A74B75" w:rsidP="00A74B75">
      <w:pPr>
        <w:pStyle w:val="Odstavekseznama"/>
        <w:spacing w:after="0"/>
        <w:rPr>
          <w:rFonts w:ascii="Arial" w:hAnsi="Arial" w:cs="Arial"/>
          <w:color w:val="00B050"/>
          <w:sz w:val="24"/>
          <w:szCs w:val="24"/>
        </w:rPr>
      </w:pPr>
    </w:p>
    <w:p w14:paraId="367FD328" w14:textId="77777777" w:rsidR="00651033" w:rsidRPr="002202BC" w:rsidRDefault="00651033" w:rsidP="00FC470D">
      <w:pPr>
        <w:pStyle w:val="Odstavekseznama"/>
        <w:numPr>
          <w:ilvl w:val="0"/>
          <w:numId w:val="11"/>
        </w:num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w:r w:rsidRPr="002202BC">
        <w:rPr>
          <w:rFonts w:ascii="Arial" w:hAnsi="Arial" w:cs="Arial"/>
          <w:color w:val="00B050"/>
          <w:sz w:val="24"/>
          <w:szCs w:val="24"/>
        </w:rPr>
        <w:t>Integriraj z uvedbo nove spremenljivke:</w:t>
      </w:r>
    </w:p>
    <w:p w14:paraId="60D4655E" w14:textId="685040B5" w:rsidR="00651033" w:rsidRPr="002202BC" w:rsidRDefault="000D3C14" w:rsidP="00FC470D">
      <w:pPr>
        <w:pStyle w:val="Odstavekseznama"/>
        <w:numPr>
          <w:ilvl w:val="0"/>
          <w:numId w:val="14"/>
        </w:num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00B050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00B050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noProof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noProof/>
                        <w:color w:val="00B050"/>
                        <w:sz w:val="24"/>
                        <w:szCs w:val="24"/>
                      </w:rPr>
                      <m:t>1-3x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dx=</m:t>
            </m:r>
          </m:e>
        </m:nary>
      </m:oMath>
    </w:p>
    <w:p w14:paraId="4F41BE0F" w14:textId="69CF517E" w:rsidR="00651033" w:rsidRPr="002202BC" w:rsidRDefault="000D3C14" w:rsidP="00FC470D">
      <w:pPr>
        <w:pStyle w:val="Odstavekseznama"/>
        <w:numPr>
          <w:ilvl w:val="0"/>
          <w:numId w:val="14"/>
        </w:num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00B050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00B05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(1-3x)</m:t>
                </m:r>
              </m:e>
              <m:sup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dx=</m:t>
            </m:r>
          </m:e>
        </m:nary>
      </m:oMath>
    </w:p>
    <w:p w14:paraId="28252968" w14:textId="452E79A9" w:rsidR="00651033" w:rsidRPr="002202BC" w:rsidRDefault="000D3C14" w:rsidP="00FC470D">
      <w:pPr>
        <w:pStyle w:val="Odstavekseznama"/>
        <w:numPr>
          <w:ilvl w:val="0"/>
          <w:numId w:val="14"/>
        </w:num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00B050"/>
                <w:sz w:val="24"/>
                <w:szCs w:val="24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  <w:noProof/>
                    <w:color w:val="00B05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1-3x</m:t>
                </m:r>
              </m:e>
            </m:rad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 xml:space="preserve"> dx=</m:t>
            </m:r>
          </m:e>
        </m:nary>
      </m:oMath>
    </w:p>
    <w:p w14:paraId="34B23A19" w14:textId="22FE236F" w:rsidR="00651033" w:rsidRPr="002202BC" w:rsidRDefault="000D3C14" w:rsidP="00FC470D">
      <w:pPr>
        <w:pStyle w:val="Odstavekseznama"/>
        <w:numPr>
          <w:ilvl w:val="0"/>
          <w:numId w:val="14"/>
        </w:num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00B050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noProof/>
                    <w:color w:val="00B050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color w:val="00B05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color w:val="00B050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1-2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color w:val="00B05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color w:val="00B050"/>
                        <w:sz w:val="24"/>
                        <w:szCs w:val="24"/>
                      </w:rPr>
                      <m:t>4</m:t>
                    </m:r>
                  </m:sup>
                </m:sSup>
              </m:den>
            </m:f>
          </m:e>
        </m:nary>
        <m:r>
          <w:rPr>
            <w:rFonts w:ascii="Cambria Math" w:hAnsi="Cambria Math" w:cs="Arial"/>
            <w:noProof/>
            <w:color w:val="00B050"/>
            <w:sz w:val="24"/>
            <w:szCs w:val="24"/>
          </w:rPr>
          <m:t xml:space="preserve"> dx=</m:t>
        </m:r>
      </m:oMath>
    </w:p>
    <w:p w14:paraId="551DCE99" w14:textId="40B8A134" w:rsidR="009B4CB9" w:rsidRPr="002202BC" w:rsidRDefault="000D3C14" w:rsidP="00FC470D">
      <w:pPr>
        <w:pStyle w:val="Odstavekseznama"/>
        <w:numPr>
          <w:ilvl w:val="0"/>
          <w:numId w:val="14"/>
        </w:num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00B050"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Arial"/>
                    <w:i/>
                    <w:noProof/>
                    <w:color w:val="00B05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 xml:space="preserve">x </m:t>
                </m:r>
              </m:e>
            </m:func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00B05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x dx=</m:t>
            </m:r>
          </m:e>
        </m:nary>
      </m:oMath>
    </w:p>
    <w:p w14:paraId="2B9ADFF8" w14:textId="77777777" w:rsidR="009B4CB9" w:rsidRPr="002202BC" w:rsidRDefault="009B4CB9" w:rsidP="009B4CB9">
      <w:pPr>
        <w:pStyle w:val="Odstavekseznama"/>
        <w:spacing w:after="0" w:line="240" w:lineRule="auto"/>
        <w:ind w:left="1080"/>
        <w:rPr>
          <w:rFonts w:ascii="Arial" w:hAnsi="Arial" w:cs="Arial"/>
          <w:color w:val="00B050"/>
          <w:sz w:val="24"/>
          <w:szCs w:val="24"/>
        </w:rPr>
      </w:pPr>
    </w:p>
    <w:p w14:paraId="515EE4A9" w14:textId="33430712" w:rsidR="009B4CB9" w:rsidRDefault="00651033" w:rsidP="00091906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2202BC">
        <w:rPr>
          <w:rFonts w:ascii="Arial" w:hAnsi="Arial" w:cs="Arial"/>
          <w:color w:val="00B050"/>
          <w:sz w:val="24"/>
          <w:szCs w:val="24"/>
        </w:rPr>
        <w:t>Napiši še sam nekaj primerov integralov, kjer bi bilo smiselno uvesti novo spremeljivko. Utemelji svoj zapis.</w:t>
      </w:r>
    </w:p>
    <w:p w14:paraId="2D73138F" w14:textId="77777777" w:rsidR="00783FB1" w:rsidRPr="00783FB1" w:rsidRDefault="00783FB1" w:rsidP="00091906">
      <w:pPr>
        <w:pStyle w:val="Odstavekseznama"/>
        <w:spacing w:after="0"/>
        <w:jc w:val="both"/>
        <w:rPr>
          <w:rFonts w:ascii="Arial" w:hAnsi="Arial" w:cs="Arial"/>
          <w:color w:val="00B050"/>
          <w:sz w:val="24"/>
          <w:szCs w:val="24"/>
        </w:rPr>
      </w:pPr>
    </w:p>
    <w:p w14:paraId="30C7A8D9" w14:textId="6C167279" w:rsidR="009B4CB9" w:rsidRPr="002202BC" w:rsidRDefault="00651033" w:rsidP="00091906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2202BC">
        <w:rPr>
          <w:rFonts w:ascii="Arial" w:hAnsi="Arial" w:cs="Arial"/>
          <w:color w:val="00B050"/>
          <w:sz w:val="24"/>
          <w:szCs w:val="24"/>
        </w:rPr>
        <w:t>Razišči, kaj pomeni integriranje po delih (»per partes«) in kdaj je smiselno uporabiti ta postopek. V pomoč ti je lahko učbenik, splet, druga literatura.</w:t>
      </w:r>
    </w:p>
    <w:p w14:paraId="34328E55" w14:textId="77777777" w:rsidR="009B4CB9" w:rsidRPr="002202BC" w:rsidRDefault="009B4CB9" w:rsidP="009B4CB9">
      <w:pPr>
        <w:pStyle w:val="Odstavekseznama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14:paraId="2F8110AC" w14:textId="77777777" w:rsidR="00651033" w:rsidRPr="002202BC" w:rsidRDefault="00651033" w:rsidP="001940DA">
      <w:pPr>
        <w:pStyle w:val="Odstavekseznama"/>
        <w:numPr>
          <w:ilvl w:val="0"/>
          <w:numId w:val="11"/>
        </w:num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w:r w:rsidRPr="002202BC">
        <w:rPr>
          <w:rFonts w:ascii="Arial" w:hAnsi="Arial" w:cs="Arial"/>
          <w:color w:val="00B050"/>
          <w:sz w:val="24"/>
          <w:szCs w:val="24"/>
        </w:rPr>
        <w:t>Integriranje po delih – per partes:</w:t>
      </w:r>
    </w:p>
    <w:p w14:paraId="05695FFE" w14:textId="4CCBAF9F" w:rsidR="00651033" w:rsidRPr="00850903" w:rsidRDefault="000D3C14" w:rsidP="001940DA">
      <w:pPr>
        <w:pStyle w:val="Odstavekseznama"/>
        <w:numPr>
          <w:ilvl w:val="0"/>
          <w:numId w:val="15"/>
        </w:num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00B050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00B05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-2</m:t>
                </m:r>
              </m:sup>
            </m:sSup>
            <m:func>
              <m:funcPr>
                <m:ctrlPr>
                  <w:rPr>
                    <w:rFonts w:ascii="Cambria Math" w:hAnsi="Cambria Math" w:cs="Arial"/>
                    <w:i/>
                    <w:noProof/>
                    <w:color w:val="00B05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x dx=</m:t>
                </m:r>
              </m:e>
            </m:func>
          </m:e>
        </m:nary>
      </m:oMath>
    </w:p>
    <w:p w14:paraId="36944E05" w14:textId="511B89D6" w:rsidR="00651033" w:rsidRPr="00850903" w:rsidRDefault="000D3C14" w:rsidP="001940DA">
      <w:pPr>
        <w:pStyle w:val="Odstavekseznama"/>
        <w:numPr>
          <w:ilvl w:val="0"/>
          <w:numId w:val="15"/>
        </w:num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00B05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Cambria Math" w:cs="Arial"/>
                    <w:i/>
                    <w:noProof/>
                    <w:color w:val="00B05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4x</m:t>
                </m:r>
              </m:sup>
            </m:sSup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dx=</m:t>
            </m:r>
          </m:e>
        </m:nary>
      </m:oMath>
    </w:p>
    <w:p w14:paraId="4243E773" w14:textId="2D839ADE" w:rsidR="009B4CB9" w:rsidRPr="00850903" w:rsidRDefault="000D3C14" w:rsidP="001940DA">
      <w:pPr>
        <w:pStyle w:val="Odstavekseznama"/>
        <w:numPr>
          <w:ilvl w:val="0"/>
          <w:numId w:val="15"/>
        </w:num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00B050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 w:cs="Arial"/>
                    <w:i/>
                    <w:noProof/>
                    <w:color w:val="00B05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x dx=</m:t>
                </m:r>
              </m:e>
            </m:func>
          </m:e>
        </m:nary>
      </m:oMath>
    </w:p>
    <w:p w14:paraId="02D00C8C" w14:textId="77777777" w:rsidR="009B4CB9" w:rsidRPr="002202BC" w:rsidRDefault="009B4CB9" w:rsidP="009B4CB9">
      <w:pPr>
        <w:pStyle w:val="Odstavekseznama"/>
        <w:spacing w:after="0" w:line="240" w:lineRule="auto"/>
        <w:ind w:left="1080"/>
        <w:rPr>
          <w:rFonts w:ascii="Arial" w:hAnsi="Arial" w:cs="Arial"/>
          <w:color w:val="00B050"/>
          <w:sz w:val="24"/>
          <w:szCs w:val="24"/>
        </w:rPr>
      </w:pPr>
    </w:p>
    <w:p w14:paraId="081BC156" w14:textId="16DFA28F" w:rsidR="00651033" w:rsidRDefault="00651033" w:rsidP="005576C2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2202BC">
        <w:rPr>
          <w:rFonts w:ascii="Arial" w:hAnsi="Arial" w:cs="Arial"/>
          <w:color w:val="00B050"/>
          <w:sz w:val="24"/>
          <w:szCs w:val="24"/>
        </w:rPr>
        <w:t>Navedi še sam nekaj primerov integriranja po delih.</w:t>
      </w:r>
    </w:p>
    <w:p w14:paraId="1C6C167A" w14:textId="77777777" w:rsidR="005576C2" w:rsidRPr="005576C2" w:rsidRDefault="005576C2" w:rsidP="005576C2">
      <w:pPr>
        <w:pStyle w:val="Odstavekseznama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14:paraId="22F3EB88" w14:textId="14543686" w:rsidR="005576C2" w:rsidRDefault="00651033" w:rsidP="00091906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2202BC">
        <w:rPr>
          <w:rFonts w:ascii="Arial" w:hAnsi="Arial" w:cs="Arial"/>
          <w:color w:val="00B050"/>
          <w:sz w:val="24"/>
          <w:szCs w:val="24"/>
        </w:rPr>
        <w:t>Razišči, kako integriramo racionalne funkcije. V pomoč ti je lahko učbenik, splet, druga literatura.</w:t>
      </w:r>
    </w:p>
    <w:p w14:paraId="7DBC706B" w14:textId="403E0AB5" w:rsidR="005576C2" w:rsidRPr="005576C2" w:rsidRDefault="005576C2" w:rsidP="005576C2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14:paraId="085DB2C0" w14:textId="59DF221A" w:rsidR="00651033" w:rsidRPr="002202BC" w:rsidRDefault="00651033" w:rsidP="005576C2">
      <w:pPr>
        <w:pStyle w:val="Odstavekseznama"/>
        <w:numPr>
          <w:ilvl w:val="0"/>
          <w:numId w:val="11"/>
        </w:num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w:r w:rsidRPr="002202BC">
        <w:rPr>
          <w:rFonts w:ascii="Arial" w:hAnsi="Arial" w:cs="Arial"/>
          <w:color w:val="00B050"/>
          <w:sz w:val="24"/>
          <w:szCs w:val="24"/>
        </w:rPr>
        <w:t>Integrira</w:t>
      </w:r>
      <w:r w:rsidR="00D214B2">
        <w:rPr>
          <w:rFonts w:ascii="Arial" w:hAnsi="Arial" w:cs="Arial"/>
          <w:color w:val="00B050"/>
          <w:sz w:val="24"/>
          <w:szCs w:val="24"/>
        </w:rPr>
        <w:t>j racionalni</w:t>
      </w:r>
      <w:r w:rsidRPr="002202BC">
        <w:rPr>
          <w:rFonts w:ascii="Arial" w:hAnsi="Arial" w:cs="Arial"/>
          <w:color w:val="00B050"/>
          <w:sz w:val="24"/>
          <w:szCs w:val="24"/>
        </w:rPr>
        <w:t xml:space="preserve"> funkcij</w:t>
      </w:r>
      <w:r w:rsidR="00D214B2">
        <w:rPr>
          <w:rFonts w:ascii="Arial" w:hAnsi="Arial" w:cs="Arial"/>
          <w:color w:val="00B050"/>
          <w:sz w:val="24"/>
          <w:szCs w:val="24"/>
        </w:rPr>
        <w:t>i</w:t>
      </w:r>
      <w:r w:rsidRPr="002202BC">
        <w:rPr>
          <w:rFonts w:ascii="Arial" w:hAnsi="Arial" w:cs="Arial"/>
          <w:color w:val="00B050"/>
          <w:sz w:val="24"/>
          <w:szCs w:val="24"/>
        </w:rPr>
        <w:t>:</w:t>
      </w:r>
    </w:p>
    <w:p w14:paraId="0D9F1DC2" w14:textId="619BA43C" w:rsidR="00651033" w:rsidRPr="002202BC" w:rsidRDefault="000D3C14" w:rsidP="005576C2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00B050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noProof/>
                    <w:color w:val="00B05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x+4</m:t>
                </m:r>
              </m:num>
              <m:den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x-3</m:t>
                </m:r>
              </m:den>
            </m:f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dx=</m:t>
            </m:r>
          </m:e>
        </m:nary>
      </m:oMath>
      <w:bookmarkStart w:id="0" w:name="_GoBack"/>
      <w:bookmarkEnd w:id="0"/>
    </w:p>
    <w:p w14:paraId="3F289EA3" w14:textId="4189D4FC" w:rsidR="003D756F" w:rsidRPr="00D35F24" w:rsidRDefault="000D3C14" w:rsidP="005576C2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color w:val="50B028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noProof/>
                <w:color w:val="00B050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noProof/>
                    <w:color w:val="00B050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color w:val="00B05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color w:val="00B050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noProof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noProof/>
                        <w:color w:val="00B05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noProof/>
                        <w:color w:val="00B05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-4</m:t>
                </m:r>
              </m:den>
            </m:f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dx=</m:t>
            </m:r>
          </m:e>
        </m:nary>
      </m:oMath>
    </w:p>
    <w:sectPr w:rsidR="003D756F" w:rsidRPr="00D35F24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76EB1" w14:textId="77777777" w:rsidR="000D3C14" w:rsidRDefault="000D3C14" w:rsidP="009D4DB7">
      <w:pPr>
        <w:spacing w:after="0" w:line="240" w:lineRule="auto"/>
      </w:pPr>
      <w:r>
        <w:separator/>
      </w:r>
    </w:p>
  </w:endnote>
  <w:endnote w:type="continuationSeparator" w:id="0">
    <w:p w14:paraId="212BA483" w14:textId="77777777" w:rsidR="000D3C14" w:rsidRDefault="000D3C14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 K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32A2A" w14:textId="77777777" w:rsidR="000D3C14" w:rsidRDefault="000D3C14" w:rsidP="009D4DB7">
      <w:pPr>
        <w:spacing w:after="0" w:line="240" w:lineRule="auto"/>
      </w:pPr>
      <w:r>
        <w:separator/>
      </w:r>
    </w:p>
  </w:footnote>
  <w:footnote w:type="continuationSeparator" w:id="0">
    <w:p w14:paraId="25172BA6" w14:textId="77777777" w:rsidR="000D3C14" w:rsidRDefault="000D3C14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E285A" w14:textId="77777777"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18EED8CB" wp14:editId="1DFF9773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17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61D6FD" wp14:editId="51819B4D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18" name="Slika 18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508"/>
    <w:multiLevelType w:val="hybridMultilevel"/>
    <w:tmpl w:val="A5B80C02"/>
    <w:lvl w:ilvl="0" w:tplc="0292D73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933FB"/>
    <w:multiLevelType w:val="hybridMultilevel"/>
    <w:tmpl w:val="D096B56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40780D"/>
    <w:multiLevelType w:val="hybridMultilevel"/>
    <w:tmpl w:val="B46045A8"/>
    <w:lvl w:ilvl="0" w:tplc="450AF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670F85"/>
    <w:multiLevelType w:val="hybridMultilevel"/>
    <w:tmpl w:val="6C1E28D4"/>
    <w:lvl w:ilvl="0" w:tplc="44525774">
      <w:numFmt w:val="bullet"/>
      <w:lvlText w:val="•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C49B7"/>
    <w:multiLevelType w:val="hybridMultilevel"/>
    <w:tmpl w:val="52FE3458"/>
    <w:lvl w:ilvl="0" w:tplc="889EA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9D75F2"/>
    <w:multiLevelType w:val="hybridMultilevel"/>
    <w:tmpl w:val="2550DE88"/>
    <w:lvl w:ilvl="0" w:tplc="A4A25E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D3A7F"/>
    <w:multiLevelType w:val="hybridMultilevel"/>
    <w:tmpl w:val="F6526DE4"/>
    <w:lvl w:ilvl="0" w:tplc="58A0702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color w:val="50B0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2A1B35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4738F"/>
    <w:multiLevelType w:val="hybridMultilevel"/>
    <w:tmpl w:val="516AE678"/>
    <w:lvl w:ilvl="0" w:tplc="380CA85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73E42"/>
    <w:multiLevelType w:val="hybridMultilevel"/>
    <w:tmpl w:val="0240C05E"/>
    <w:lvl w:ilvl="0" w:tplc="53123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721CDC"/>
    <w:multiLevelType w:val="hybridMultilevel"/>
    <w:tmpl w:val="AFCEF9E0"/>
    <w:lvl w:ilvl="0" w:tplc="8CD8DF1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50B0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17D2E"/>
    <w:multiLevelType w:val="hybridMultilevel"/>
    <w:tmpl w:val="CC5EEB86"/>
    <w:lvl w:ilvl="0" w:tplc="21565B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08C7"/>
    <w:rsid w:val="000314B6"/>
    <w:rsid w:val="000315D3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6F7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906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3C14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DEB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5D77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40DA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4DE5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581B"/>
    <w:rsid w:val="00206B86"/>
    <w:rsid w:val="00207A3D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4FBB"/>
    <w:rsid w:val="00215367"/>
    <w:rsid w:val="00216605"/>
    <w:rsid w:val="0021765B"/>
    <w:rsid w:val="00217892"/>
    <w:rsid w:val="002202BC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2F69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4865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4A7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3D0E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08E2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2E55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27B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47E0"/>
    <w:rsid w:val="00545B80"/>
    <w:rsid w:val="00545F80"/>
    <w:rsid w:val="0055027A"/>
    <w:rsid w:val="005503D2"/>
    <w:rsid w:val="00550C18"/>
    <w:rsid w:val="005514EE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6C2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AAB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494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033"/>
    <w:rsid w:val="006511B6"/>
    <w:rsid w:val="006517A3"/>
    <w:rsid w:val="00652133"/>
    <w:rsid w:val="0065304B"/>
    <w:rsid w:val="0065453D"/>
    <w:rsid w:val="00654F96"/>
    <w:rsid w:val="00655687"/>
    <w:rsid w:val="006558BD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C36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24D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36CE"/>
    <w:rsid w:val="007046F9"/>
    <w:rsid w:val="00706734"/>
    <w:rsid w:val="00707E62"/>
    <w:rsid w:val="00707FEC"/>
    <w:rsid w:val="00710EEA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AC2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3FB1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5BA0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4C08"/>
    <w:rsid w:val="00845242"/>
    <w:rsid w:val="00845CEC"/>
    <w:rsid w:val="00850903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440A"/>
    <w:rsid w:val="0086560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C19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A74DE"/>
    <w:rsid w:val="009B0369"/>
    <w:rsid w:val="009B0EA3"/>
    <w:rsid w:val="009B16E6"/>
    <w:rsid w:val="009B2A3F"/>
    <w:rsid w:val="009B2BAC"/>
    <w:rsid w:val="009B33E3"/>
    <w:rsid w:val="009B3A8D"/>
    <w:rsid w:val="009B3ECB"/>
    <w:rsid w:val="009B4CB9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1DD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4B75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865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0E18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11F5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39A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595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1286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5E1D"/>
    <w:rsid w:val="00C47C95"/>
    <w:rsid w:val="00C50500"/>
    <w:rsid w:val="00C50636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6DAD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B2"/>
    <w:rsid w:val="00D214DE"/>
    <w:rsid w:val="00D21878"/>
    <w:rsid w:val="00D21F1D"/>
    <w:rsid w:val="00D22725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5EF7"/>
    <w:rsid w:val="00D35F24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0DB"/>
    <w:rsid w:val="00DF4953"/>
    <w:rsid w:val="00DF49F8"/>
    <w:rsid w:val="00DF4F04"/>
    <w:rsid w:val="00DF6330"/>
    <w:rsid w:val="00DF703E"/>
    <w:rsid w:val="00DF795E"/>
    <w:rsid w:val="00E00DE4"/>
    <w:rsid w:val="00E0110E"/>
    <w:rsid w:val="00E0314F"/>
    <w:rsid w:val="00E03348"/>
    <w:rsid w:val="00E0373F"/>
    <w:rsid w:val="00E041E7"/>
    <w:rsid w:val="00E04C99"/>
    <w:rsid w:val="00E04FAE"/>
    <w:rsid w:val="00E05B73"/>
    <w:rsid w:val="00E05BF7"/>
    <w:rsid w:val="00E060DA"/>
    <w:rsid w:val="00E063BA"/>
    <w:rsid w:val="00E06A35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6429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6C63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6E03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A8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010"/>
    <w:rsid w:val="00F3398D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19A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69B6"/>
    <w:rsid w:val="00F47C2F"/>
    <w:rsid w:val="00F47FFC"/>
    <w:rsid w:val="00F50B71"/>
    <w:rsid w:val="00F50CAC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1500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3D95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70D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CF5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93957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A5C8996-1A4B-4B4C-8EF0-57CE55CA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Valentina Herbaj</cp:lastModifiedBy>
  <cp:revision>63</cp:revision>
  <dcterms:created xsi:type="dcterms:W3CDTF">2019-12-01T11:06:00Z</dcterms:created>
  <dcterms:modified xsi:type="dcterms:W3CDTF">2019-12-09T10:20:00Z</dcterms:modified>
</cp:coreProperties>
</file>