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CA" w:rsidRPr="009B393B" w:rsidRDefault="007D40CA" w:rsidP="009B393B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7D40CA" w:rsidRPr="009B393B" w:rsidRDefault="007D40CA" w:rsidP="009B393B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 w:rsidRPr="009B393B">
        <w:rPr>
          <w:rStyle w:val="Intenzivensklic"/>
          <w:rFonts w:ascii="Arial" w:hAnsi="Arial" w:cs="Arial"/>
          <w:color w:val="auto"/>
          <w:sz w:val="24"/>
          <w:szCs w:val="24"/>
        </w:rPr>
        <w:t>0501B POTENCE S CELIMI ESKPONENTI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 xml:space="preserve">Definiraj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</m:oMath>
      <w:r w:rsidRPr="009B393B">
        <w:rPr>
          <w:rFonts w:ascii="Arial" w:hAnsi="Arial" w:cs="Arial"/>
          <w:color w:val="FF0000"/>
          <w:sz w:val="24"/>
          <w:szCs w:val="24"/>
        </w:rPr>
        <w:t xml:space="preserve">  in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 xml:space="preserve">,  </m:t>
        </m:r>
        <m:r>
          <m:rPr>
            <m:nor/>
          </m:rPr>
          <w:rPr>
            <w:rFonts w:ascii="Arial" w:hAnsi="Arial" w:cs="Arial"/>
            <w:color w:val="FF0000"/>
            <w:sz w:val="24"/>
            <w:szCs w:val="24"/>
          </w:rPr>
          <m:t>n</m:t>
        </m:r>
        <m:r>
          <m:rPr>
            <m:nor/>
          </m:rPr>
          <w:rPr>
            <w:rFonts w:ascii="Cambria Math" w:hAnsi="Cambria Math" w:cs="Cambria Math"/>
            <w:color w:val="FF0000"/>
            <w:sz w:val="24"/>
            <w:szCs w:val="24"/>
          </w:rPr>
          <m:t>∈</m:t>
        </m:r>
      </m:oMath>
      <w:r w:rsidRPr="009B393B">
        <w:rPr>
          <w:rFonts w:ascii="Arial" w:hAnsi="Arial" w:cs="Arial"/>
          <w:b/>
          <w:color w:val="FF0000"/>
          <w:sz w:val="24"/>
          <w:szCs w:val="24"/>
        </w:rPr>
        <w:t>N</w:t>
      </w:r>
      <w:r w:rsidRPr="009B393B">
        <w:rPr>
          <w:rFonts w:ascii="Arial" w:hAnsi="Arial" w:cs="Arial"/>
          <w:color w:val="FF0000"/>
          <w:sz w:val="24"/>
          <w:szCs w:val="24"/>
        </w:rPr>
        <w:t>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>Analiziraj vrednosti potence (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</m:oMath>
      <w:r w:rsidRPr="009B393B">
        <w:rPr>
          <w:rFonts w:ascii="Arial" w:hAnsi="Arial" w:cs="Arial"/>
          <w:color w:val="FF0000"/>
          <w:sz w:val="24"/>
          <w:szCs w:val="24"/>
        </w:rPr>
        <w:t>a)</w:t>
      </w:r>
      <w:r w:rsidRPr="009B393B">
        <w:rPr>
          <w:rFonts w:ascii="Arial" w:hAnsi="Arial" w:cs="Arial"/>
          <w:color w:val="FF0000"/>
          <w:sz w:val="24"/>
          <w:szCs w:val="24"/>
          <w:vertAlign w:val="superscript"/>
        </w:rPr>
        <w:t>n</w:t>
      </w:r>
      <w:r w:rsidRPr="009B393B">
        <w:rPr>
          <w:rFonts w:ascii="Arial" w:hAnsi="Arial" w:cs="Arial"/>
          <w:color w:val="FF0000"/>
          <w:sz w:val="24"/>
          <w:szCs w:val="24"/>
        </w:rPr>
        <w:t xml:space="preserve">, za </w:t>
      </w:r>
      <w:proofErr w:type="spellStart"/>
      <w:r w:rsidRPr="009B393B">
        <w:rPr>
          <w:rFonts w:ascii="Arial" w:hAnsi="Arial" w:cs="Arial"/>
          <w:color w:val="FF0000"/>
          <w:sz w:val="24"/>
          <w:szCs w:val="24"/>
        </w:rPr>
        <w:t>n</w:t>
      </w:r>
      <w:r w:rsidRPr="009B393B">
        <w:rPr>
          <w:rFonts w:ascii="Cambria Math" w:hAnsi="Cambria Math" w:cs="Cambria Math"/>
          <w:color w:val="FF0000"/>
          <w:sz w:val="24"/>
          <w:szCs w:val="24"/>
        </w:rPr>
        <w:t>∈</w:t>
      </w:r>
      <w:r w:rsidRPr="009B393B">
        <w:rPr>
          <w:rFonts w:ascii="Arial" w:hAnsi="Arial" w:cs="Arial"/>
          <w:color w:val="FF0000"/>
          <w:sz w:val="24"/>
          <w:szCs w:val="24"/>
        </w:rPr>
        <w:t>Z</w:t>
      </w:r>
      <w:proofErr w:type="spellEnd"/>
      <w:r w:rsidRPr="009B393B">
        <w:rPr>
          <w:rFonts w:ascii="Arial" w:hAnsi="Arial" w:cs="Arial"/>
          <w:color w:val="FF0000"/>
          <w:sz w:val="24"/>
          <w:szCs w:val="24"/>
        </w:rPr>
        <w:t xml:space="preserve"> in </w:t>
      </w:r>
      <w:proofErr w:type="spellStart"/>
      <w:r w:rsidRPr="009B393B">
        <w:rPr>
          <w:rFonts w:ascii="Arial" w:hAnsi="Arial" w:cs="Arial"/>
          <w:color w:val="FF0000"/>
          <w:sz w:val="24"/>
          <w:szCs w:val="24"/>
        </w:rPr>
        <w:t>a</w:t>
      </w:r>
      <w:r w:rsidRPr="009B393B">
        <w:rPr>
          <w:rFonts w:ascii="Cambria Math" w:hAnsi="Cambria Math" w:cs="Cambria Math"/>
          <w:color w:val="FF0000"/>
          <w:sz w:val="24"/>
          <w:szCs w:val="24"/>
        </w:rPr>
        <w:t>∈ℜ</w:t>
      </w:r>
      <w:proofErr w:type="spellEnd"/>
      <w:r w:rsidRPr="009B393B">
        <w:rPr>
          <w:rFonts w:ascii="Arial" w:hAnsi="Arial" w:cs="Arial"/>
          <w:color w:val="FF0000"/>
          <w:sz w:val="24"/>
          <w:szCs w:val="24"/>
        </w:rPr>
        <w:t>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 xml:space="preserve">Strni različnost pomenov simbola </w:t>
      </w:r>
      <m:oMath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-</m:t>
        </m:r>
      </m:oMath>
      <w:r w:rsidRPr="009B393B">
        <w:rPr>
          <w:rFonts w:ascii="Arial" w:hAnsi="Arial" w:cs="Arial"/>
          <w:color w:val="FF0000"/>
          <w:sz w:val="24"/>
          <w:szCs w:val="24"/>
        </w:rPr>
        <w:t>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 xml:space="preserve">Kako zapiše tvoje računalo vrednost potence z osnovo a&gt;1 in </w:t>
      </w:r>
      <w:proofErr w:type="spellStart"/>
      <w:r w:rsidRPr="009B393B">
        <w:rPr>
          <w:rFonts w:ascii="Arial" w:hAnsi="Arial" w:cs="Arial"/>
          <w:color w:val="FF0000"/>
          <w:sz w:val="24"/>
          <w:szCs w:val="24"/>
        </w:rPr>
        <w:t>a</w:t>
      </w:r>
      <w:r w:rsidRPr="009B393B">
        <w:rPr>
          <w:rFonts w:ascii="Cambria Math" w:hAnsi="Cambria Math" w:cs="Cambria Math"/>
          <w:color w:val="FF0000"/>
          <w:sz w:val="24"/>
          <w:szCs w:val="24"/>
        </w:rPr>
        <w:t>∈ℜ</w:t>
      </w:r>
      <w:proofErr w:type="spellEnd"/>
      <w:r w:rsidRPr="009B393B">
        <w:rPr>
          <w:rFonts w:ascii="Arial" w:hAnsi="Arial" w:cs="Arial"/>
          <w:color w:val="FF0000"/>
          <w:sz w:val="24"/>
          <w:szCs w:val="24"/>
        </w:rPr>
        <w:t xml:space="preserve"> za zelo majhen eksponent?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w:r w:rsidRPr="009B393B">
        <w:rPr>
          <w:rFonts w:ascii="Arial" w:hAnsi="Arial" w:cs="Arial"/>
          <w:color w:val="00B050"/>
          <w:sz w:val="24"/>
          <w:szCs w:val="24"/>
        </w:rPr>
        <w:t xml:space="preserve">Primerjaj po velikosti vrednosti potenc </w:t>
      </w: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-n</m:t>
            </m:r>
          </m:sup>
        </m:sSup>
      </m:oMath>
      <w:r w:rsidRPr="009B393B">
        <w:rPr>
          <w:rFonts w:ascii="Arial" w:hAnsi="Arial" w:cs="Arial"/>
          <w:color w:val="00B05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n</m:t>
            </m:r>
          </m:sup>
        </m:sSup>
      </m:oMath>
      <w:r w:rsidRPr="009B393B">
        <w:rPr>
          <w:rFonts w:ascii="Arial" w:hAnsi="Arial" w:cs="Arial"/>
          <w:color w:val="00B050"/>
          <w:sz w:val="24"/>
          <w:szCs w:val="24"/>
        </w:rPr>
        <w:t xml:space="preserve">  za poljubno naravno število n in </w:t>
      </w:r>
      <w:proofErr w:type="spellStart"/>
      <w:r w:rsidRPr="009B393B">
        <w:rPr>
          <w:rFonts w:ascii="Arial" w:hAnsi="Arial" w:cs="Arial"/>
          <w:color w:val="00B050"/>
          <w:sz w:val="24"/>
          <w:szCs w:val="24"/>
        </w:rPr>
        <w:t>neničelno</w:t>
      </w:r>
      <w:proofErr w:type="spellEnd"/>
      <w:r w:rsidRPr="009B393B">
        <w:rPr>
          <w:rFonts w:ascii="Arial" w:hAnsi="Arial" w:cs="Arial"/>
          <w:color w:val="00B050"/>
          <w:sz w:val="24"/>
          <w:szCs w:val="24"/>
        </w:rPr>
        <w:t xml:space="preserve"> realno število a.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>Kdaj je vrednost potence 1?</w:t>
      </w:r>
      <w:bookmarkStart w:id="0" w:name="_GoBack"/>
      <w:bookmarkEnd w:id="0"/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>Kaj znaš povedati o potencah z osnovo 0?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 xml:space="preserve">Zapiši </w:t>
      </w:r>
      <w:r w:rsidRPr="009B393B">
        <w:rPr>
          <w:rFonts w:ascii="Arial" w:hAnsi="Arial" w:cs="Arial"/>
          <w:color w:val="00B050"/>
          <w:sz w:val="24"/>
          <w:szCs w:val="24"/>
        </w:rPr>
        <w:t xml:space="preserve">in utemelji </w:t>
      </w:r>
      <w:r w:rsidRPr="009B393B">
        <w:rPr>
          <w:rFonts w:ascii="Arial" w:hAnsi="Arial" w:cs="Arial"/>
          <w:color w:val="FF0000"/>
          <w:sz w:val="24"/>
          <w:szCs w:val="24"/>
        </w:rPr>
        <w:t>pravila za računanje s potencami s celimi eksponenti.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>Označi tista pravila za računanje s potencami s celimi eksponenti, ki veljajo tudi za računanje s potencami z naravnimi eksponenti (primerjaj jih).</w:t>
      </w:r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B393B">
        <w:rPr>
          <w:rFonts w:ascii="Arial" w:hAnsi="Arial" w:cs="Arial"/>
          <w:color w:val="FF0000"/>
          <w:sz w:val="24"/>
          <w:szCs w:val="24"/>
        </w:rPr>
        <w:t>Izračunaj:</w:t>
      </w:r>
    </w:p>
    <w:p w:rsidR="007D40CA" w:rsidRPr="009B393B" w:rsidRDefault="004E0CE0" w:rsidP="009B393B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Theme="minorEastAsia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(-2)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D40CA" w:rsidRPr="009B393B" w:rsidRDefault="007D40CA" w:rsidP="009B393B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Theme="minorEastAsia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(-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D40CA" w:rsidRPr="009B393B" w:rsidRDefault="004E0CE0" w:rsidP="009B393B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Theme="minorEastAsia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1,5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(-0,5)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-3</m:t>
                </m:r>
              </m:sup>
            </m:sSup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D40CA" w:rsidRPr="009B393B" w:rsidRDefault="004E0CE0" w:rsidP="009B393B">
      <w:pPr>
        <w:pStyle w:val="Odstavekseznama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(-10)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 w:rsidRPr="009B393B">
        <w:rPr>
          <w:rFonts w:ascii="Arial" w:hAnsi="Arial" w:cs="Arial"/>
          <w:color w:val="1F497D" w:themeColor="text2"/>
          <w:sz w:val="24"/>
          <w:szCs w:val="24"/>
        </w:rPr>
        <w:t xml:space="preserve">Zapiši brez ulomka in izračunaj: </w:t>
      </w:r>
      <m:oMath>
        <m:f>
          <m:fPr>
            <m:ctrlPr>
              <w:rPr>
                <w:rFonts w:ascii="Cambria Math" w:hAnsi="Cambria Math" w:cs="Arial"/>
                <w:i/>
                <w:color w:val="1F497D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1F497D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1F497D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1F497D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1F497D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1F497D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1F497D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1F497D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1F497D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1F497D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color w:val="1F497D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1F497D"/>
            <w:sz w:val="24"/>
            <w:szCs w:val="24"/>
          </w:rPr>
          <m:t>=</m:t>
        </m:r>
      </m:oMath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 w:rsidRPr="009B393B">
        <w:rPr>
          <w:rFonts w:ascii="Arial" w:hAnsi="Arial" w:cs="Arial"/>
          <w:color w:val="1F497D" w:themeColor="text2"/>
          <w:sz w:val="24"/>
          <w:szCs w:val="24"/>
        </w:rPr>
        <w:t>Nalogo reši na dva načina.</w:t>
      </w:r>
    </w:p>
    <w:p w:rsidR="007D40CA" w:rsidRPr="009B393B" w:rsidRDefault="004E0CE0" w:rsidP="009B393B">
      <w:pPr>
        <w:ind w:left="709"/>
        <w:jc w:val="both"/>
        <w:rPr>
          <w:rFonts w:ascii="Arial" w:hAnsi="Arial" w:cs="Arial"/>
          <w:color w:val="1F497D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1F497D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1F497D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1F497D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color w:val="1F497D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1F497D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1F497D"/>
              <w:sz w:val="24"/>
              <w:szCs w:val="24"/>
            </w:rPr>
            <m:t>:</m:t>
          </m:r>
          <m:sSup>
            <m:sSupPr>
              <m:ctrlPr>
                <w:rPr>
                  <w:rFonts w:ascii="Cambria Math" w:hAnsi="Cambria Math" w:cs="Arial"/>
                  <w:i/>
                  <w:color w:val="1F497D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1F497D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color w:val="1F497D"/>
                      <w:sz w:val="24"/>
                      <w:szCs w:val="24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1F497D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1F497D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color w:val="1F497D"/>
                  <w:sz w:val="24"/>
                  <w:szCs w:val="24"/>
                </w:rPr>
                <m:t>2=</m:t>
              </m:r>
            </m:sup>
          </m:sSup>
        </m:oMath>
      </m:oMathPara>
    </w:p>
    <w:p w:rsidR="007D40CA" w:rsidRPr="009B393B" w:rsidRDefault="007D40CA" w:rsidP="009B393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393B">
        <w:rPr>
          <w:rFonts w:ascii="Arial" w:hAnsi="Arial" w:cs="Arial"/>
          <w:sz w:val="24"/>
          <w:szCs w:val="24"/>
        </w:rPr>
        <w:t>Primeri nalog:</w:t>
      </w:r>
    </w:p>
    <w:p w:rsidR="007D40CA" w:rsidRPr="009B393B" w:rsidRDefault="004E0CE0" w:rsidP="009B393B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7D40CA" w:rsidRPr="009B393B" w:rsidRDefault="004E0CE0" w:rsidP="009B393B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color w:val="1F497D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Arial"/>
            <w:color w:val="1F497D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Arial"/>
                <w:color w:val="1F497D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x-1</m:t>
            </m:r>
          </m:sup>
        </m:sSup>
        <m:r>
          <m:rPr>
            <m:sty m:val="p"/>
          </m:rPr>
          <w:rPr>
            <w:rFonts w:ascii="Cambria Math" w:hAnsi="Cambria Math" w:cs="Arial"/>
            <w:color w:val="1F497D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Arial"/>
                <w:color w:val="1F497D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0,5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1F497D"/>
                <w:sz w:val="24"/>
                <w:szCs w:val="24"/>
              </w:rPr>
              <m:t>1-x</m:t>
            </m:r>
          </m:sup>
        </m:sSup>
        <m:r>
          <m:rPr>
            <m:sty m:val="p"/>
          </m:rPr>
          <w:rPr>
            <w:rFonts w:ascii="Cambria Math" w:hAnsi="Cambria Math" w:cs="Arial"/>
            <w:color w:val="1F497D"/>
            <w:sz w:val="24"/>
            <w:szCs w:val="24"/>
          </w:rPr>
          <m:t>=</m:t>
        </m:r>
      </m:oMath>
    </w:p>
    <w:p w:rsidR="007D40CA" w:rsidRPr="009B393B" w:rsidRDefault="004E0CE0" w:rsidP="009B393B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x-1</m:t>
                </m:r>
              </m:sup>
            </m:s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+2∙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x+1</m:t>
                </m:r>
              </m:sup>
            </m:sSup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12∙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x+1</m:t>
                </m:r>
              </m:sup>
            </m:sSup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</m:oMath>
    </w:p>
    <w:p w:rsidR="007D40CA" w:rsidRPr="009B393B" w:rsidRDefault="004E0CE0" w:rsidP="009B393B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1+4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1-4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-2</m:t>
                </m:r>
              </m:sup>
            </m:sSup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1-25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-2</m:t>
                </m:r>
              </m:sup>
            </m:sSup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</m:oMath>
    </w:p>
    <w:p w:rsidR="007D40CA" w:rsidRPr="009B393B" w:rsidRDefault="007D40CA" w:rsidP="009B393B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9B393B">
        <w:rPr>
          <w:rFonts w:ascii="Arial" w:hAnsi="Arial" w:cs="Arial"/>
          <w:color w:val="0070C0"/>
          <w:sz w:val="24"/>
          <w:szCs w:val="24"/>
        </w:rPr>
        <w:t xml:space="preserve">V literaturi poišči ali </w:t>
      </w:r>
      <w:r w:rsidRPr="009B393B">
        <w:rPr>
          <w:rFonts w:ascii="Arial" w:hAnsi="Arial" w:cs="Arial"/>
          <w:color w:val="00B050"/>
          <w:sz w:val="24"/>
          <w:szCs w:val="24"/>
        </w:rPr>
        <w:t>sestavi sam</w:t>
      </w:r>
      <w:r w:rsidRPr="009B393B">
        <w:rPr>
          <w:rFonts w:ascii="Arial" w:hAnsi="Arial" w:cs="Arial"/>
          <w:color w:val="0070C0"/>
          <w:sz w:val="24"/>
          <w:szCs w:val="24"/>
        </w:rPr>
        <w:t xml:space="preserve"> tri </w:t>
      </w:r>
      <w:r w:rsidRPr="009B393B">
        <w:rPr>
          <w:rFonts w:ascii="Arial" w:hAnsi="Arial" w:cs="Arial"/>
          <w:i/>
          <w:color w:val="0070C0"/>
          <w:sz w:val="24"/>
          <w:szCs w:val="24"/>
        </w:rPr>
        <w:t>zate najtežje</w:t>
      </w:r>
      <w:r w:rsidRPr="009B393B">
        <w:rPr>
          <w:rFonts w:ascii="Arial" w:hAnsi="Arial" w:cs="Arial"/>
          <w:color w:val="0070C0"/>
          <w:sz w:val="24"/>
          <w:szCs w:val="24"/>
        </w:rPr>
        <w:t xml:space="preserve"> naloge, v katerih uporabljaš osnovna pravila za računanje s potencami s celimi eksponenti. </w:t>
      </w:r>
    </w:p>
    <w:p w:rsidR="009D4DB7" w:rsidRPr="009B393B" w:rsidRDefault="009D4DB7" w:rsidP="009B393B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B393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9B393B" w:rsidRDefault="009D4DB7" w:rsidP="009B393B">
      <w:pPr>
        <w:jc w:val="both"/>
        <w:rPr>
          <w:rFonts w:ascii="Arial" w:hAnsi="Arial" w:cs="Arial"/>
          <w:sz w:val="24"/>
          <w:szCs w:val="24"/>
        </w:rPr>
      </w:pPr>
    </w:p>
    <w:p w:rsidR="009D4DB7" w:rsidRPr="009B393B" w:rsidRDefault="009D4DB7" w:rsidP="009B393B">
      <w:pPr>
        <w:jc w:val="both"/>
        <w:rPr>
          <w:rFonts w:ascii="Arial" w:hAnsi="Arial" w:cs="Arial"/>
          <w:sz w:val="24"/>
          <w:szCs w:val="24"/>
        </w:rPr>
      </w:pPr>
    </w:p>
    <w:sectPr w:rsidR="009D4DB7" w:rsidRPr="009B393B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E0" w:rsidRDefault="004E0CE0" w:rsidP="009D4DB7">
      <w:pPr>
        <w:spacing w:after="0" w:line="240" w:lineRule="auto"/>
      </w:pPr>
      <w:r>
        <w:separator/>
      </w:r>
    </w:p>
  </w:endnote>
  <w:endnote w:type="continuationSeparator" w:id="0">
    <w:p w:rsidR="004E0CE0" w:rsidRDefault="004E0CE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E0" w:rsidRDefault="004E0CE0" w:rsidP="009D4DB7">
      <w:pPr>
        <w:spacing w:after="0" w:line="240" w:lineRule="auto"/>
      </w:pPr>
      <w:r>
        <w:separator/>
      </w:r>
    </w:p>
  </w:footnote>
  <w:footnote w:type="continuationSeparator" w:id="0">
    <w:p w:rsidR="004E0CE0" w:rsidRDefault="004E0CE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F3B8B"/>
    <w:multiLevelType w:val="hybridMultilevel"/>
    <w:tmpl w:val="2102CD6E"/>
    <w:lvl w:ilvl="0" w:tplc="9A3A202E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403E86"/>
    <w:multiLevelType w:val="hybridMultilevel"/>
    <w:tmpl w:val="B2E20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6C4C0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63C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CE0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0CA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23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93B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0408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7D40C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A9992D-1D3F-4FA3-BA1C-F55AF71D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11</cp:revision>
  <dcterms:created xsi:type="dcterms:W3CDTF">2016-06-17T17:53:00Z</dcterms:created>
  <dcterms:modified xsi:type="dcterms:W3CDTF">2016-07-21T12:06:00Z</dcterms:modified>
</cp:coreProperties>
</file>